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75AE3" w14:textId="39C4D1F4" w:rsidR="00441A87" w:rsidRPr="00441A87" w:rsidRDefault="00441A87" w:rsidP="00441A87">
      <w:pPr>
        <w:jc w:val="center"/>
        <w:rPr>
          <w:rFonts w:ascii="Times New Roman" w:hAnsi="Times New Roman" w:cs="Times New Roman"/>
          <w:b/>
          <w:bCs/>
          <w:sz w:val="24"/>
          <w:szCs w:val="24"/>
          <w:lang w:val="en-US"/>
        </w:rPr>
      </w:pPr>
      <w:r w:rsidRPr="00441A87">
        <w:rPr>
          <w:rFonts w:ascii="Times New Roman" w:hAnsi="Times New Roman" w:cs="Times New Roman"/>
          <w:b/>
          <w:bCs/>
          <w:sz w:val="24"/>
          <w:szCs w:val="24"/>
          <w:lang w:val="en-US"/>
        </w:rPr>
        <w:t>TR</w:t>
      </w:r>
    </w:p>
    <w:p w14:paraId="6A4CD51F" w14:textId="77777777" w:rsidR="00441A87" w:rsidRPr="00441A87" w:rsidRDefault="00441A87" w:rsidP="00441A87">
      <w:pPr>
        <w:jc w:val="center"/>
        <w:rPr>
          <w:rFonts w:ascii="Times New Roman" w:hAnsi="Times New Roman" w:cs="Times New Roman"/>
          <w:b/>
          <w:bCs/>
          <w:sz w:val="24"/>
          <w:szCs w:val="24"/>
          <w:lang w:val="en-US"/>
        </w:rPr>
      </w:pPr>
      <w:r w:rsidRPr="00441A87">
        <w:rPr>
          <w:rFonts w:ascii="Times New Roman" w:hAnsi="Times New Roman" w:cs="Times New Roman"/>
          <w:b/>
          <w:bCs/>
          <w:sz w:val="24"/>
          <w:szCs w:val="24"/>
          <w:lang w:val="en-US"/>
        </w:rPr>
        <w:t xml:space="preserve">IGDIR UNIVERSITY </w:t>
      </w:r>
    </w:p>
    <w:p w14:paraId="67E3A681" w14:textId="5747CC44" w:rsidR="00441A87" w:rsidRDefault="00441A87" w:rsidP="00441A87">
      <w:pPr>
        <w:jc w:val="center"/>
        <w:rPr>
          <w:rFonts w:ascii="Times New Roman" w:hAnsi="Times New Roman" w:cs="Times New Roman"/>
          <w:b/>
          <w:bCs/>
          <w:sz w:val="24"/>
          <w:szCs w:val="24"/>
          <w:lang w:val="en-US"/>
        </w:rPr>
      </w:pPr>
      <w:r w:rsidRPr="00441A87">
        <w:rPr>
          <w:rFonts w:ascii="Times New Roman" w:hAnsi="Times New Roman" w:cs="Times New Roman"/>
          <w:b/>
          <w:bCs/>
          <w:sz w:val="24"/>
          <w:szCs w:val="24"/>
          <w:lang w:val="en-US"/>
        </w:rPr>
        <w:t>DEPARTMENT OF WESTERN LANGUAGES AND LITERATURES</w:t>
      </w:r>
    </w:p>
    <w:p w14:paraId="281DAF92" w14:textId="1A67407B" w:rsidR="00293C56" w:rsidRPr="00441A87" w:rsidRDefault="00293C56" w:rsidP="00441A87">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SYLLABUS</w:t>
      </w:r>
    </w:p>
    <w:p w14:paraId="03865D48" w14:textId="01DDB496" w:rsidR="00441A87" w:rsidRDefault="002F1B99" w:rsidP="0050766A">
      <w:pPr>
        <w:spacing w:after="0"/>
        <w:rPr>
          <w:rFonts w:ascii="Times New Roman" w:hAnsi="Times New Roman" w:cs="Times New Roman"/>
          <w:b/>
          <w:bCs/>
          <w:sz w:val="24"/>
          <w:szCs w:val="24"/>
          <w:lang w:val="en-US"/>
        </w:rPr>
      </w:pPr>
      <w:r w:rsidRPr="00441A87">
        <w:rPr>
          <w:rFonts w:ascii="Times New Roman" w:hAnsi="Times New Roman" w:cs="Times New Roman"/>
          <w:b/>
          <w:bCs/>
          <w:sz w:val="24"/>
          <w:szCs w:val="24"/>
          <w:lang w:val="en-US"/>
        </w:rPr>
        <w:t>Course</w:t>
      </w:r>
      <w:r w:rsidR="00293C56">
        <w:rPr>
          <w:rFonts w:ascii="Times New Roman" w:hAnsi="Times New Roman" w:cs="Times New Roman"/>
          <w:b/>
          <w:bCs/>
          <w:sz w:val="24"/>
          <w:szCs w:val="24"/>
          <w:lang w:val="en-US"/>
        </w:rPr>
        <w:t xml:space="preserve"> Title</w:t>
      </w:r>
      <w:r w:rsidR="00BF6BAE">
        <w:rPr>
          <w:rFonts w:ascii="Times New Roman" w:hAnsi="Times New Roman" w:cs="Times New Roman"/>
          <w:b/>
          <w:bCs/>
          <w:sz w:val="24"/>
          <w:szCs w:val="24"/>
          <w:lang w:val="en-US"/>
        </w:rPr>
        <w:t xml:space="preserve">: English </w:t>
      </w:r>
      <w:r w:rsidR="00E91B34">
        <w:rPr>
          <w:rFonts w:ascii="Times New Roman" w:hAnsi="Times New Roman" w:cs="Times New Roman"/>
          <w:b/>
          <w:bCs/>
          <w:sz w:val="24"/>
          <w:szCs w:val="24"/>
          <w:lang w:val="en-US"/>
        </w:rPr>
        <w:t>Drama</w:t>
      </w:r>
      <w:r w:rsidR="00441A87" w:rsidRPr="00441A87">
        <w:rPr>
          <w:rFonts w:ascii="Times New Roman" w:hAnsi="Times New Roman" w:cs="Times New Roman"/>
          <w:b/>
          <w:bCs/>
          <w:sz w:val="24"/>
          <w:szCs w:val="24"/>
          <w:lang w:val="en-US"/>
        </w:rPr>
        <w:t xml:space="preserve"> Since 1950 </w:t>
      </w:r>
    </w:p>
    <w:p w14:paraId="17C2E8F4" w14:textId="287F0E8C" w:rsidR="00441A87" w:rsidRDefault="00441A87" w:rsidP="0050766A">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Lecturer: Assist. Prof. Özden DERE</w:t>
      </w:r>
    </w:p>
    <w:p w14:paraId="1A88D885" w14:textId="3B39A09B" w:rsidR="00441A87" w:rsidRDefault="00441A87" w:rsidP="0050766A">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Course Schedule: Monday / 11:00 – 14:00</w:t>
      </w:r>
      <w:r w:rsidR="00293C56">
        <w:rPr>
          <w:rFonts w:ascii="Times New Roman" w:hAnsi="Times New Roman" w:cs="Times New Roman"/>
          <w:b/>
          <w:bCs/>
          <w:sz w:val="24"/>
          <w:szCs w:val="24"/>
          <w:lang w:val="en-US"/>
        </w:rPr>
        <w:t xml:space="preserve"> </w:t>
      </w:r>
      <w:r w:rsidR="0079734E">
        <w:rPr>
          <w:rFonts w:ascii="Times New Roman" w:hAnsi="Times New Roman" w:cs="Times New Roman"/>
          <w:b/>
          <w:bCs/>
          <w:sz w:val="24"/>
          <w:szCs w:val="24"/>
          <w:lang w:val="en-US"/>
        </w:rPr>
        <w:t>–</w:t>
      </w:r>
      <w:r w:rsidR="00293C56">
        <w:rPr>
          <w:rFonts w:ascii="Times New Roman" w:hAnsi="Times New Roman" w:cs="Times New Roman"/>
          <w:b/>
          <w:bCs/>
          <w:sz w:val="24"/>
          <w:szCs w:val="24"/>
          <w:lang w:val="en-US"/>
        </w:rPr>
        <w:t xml:space="preserve"> 405</w:t>
      </w:r>
    </w:p>
    <w:p w14:paraId="22835ABA" w14:textId="4E6597DE" w:rsidR="0079734E" w:rsidRPr="00441A87" w:rsidRDefault="0079734E" w:rsidP="0050766A">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E-mail: ozdendere@gmail.com</w:t>
      </w:r>
    </w:p>
    <w:p w14:paraId="7F93CE6D" w14:textId="15AA747F" w:rsidR="00441A87" w:rsidRPr="00E8016D" w:rsidRDefault="00441A87" w:rsidP="00E8016D">
      <w:pPr>
        <w:pStyle w:val="ListeParagraf"/>
        <w:numPr>
          <w:ilvl w:val="0"/>
          <w:numId w:val="30"/>
        </w:numPr>
        <w:rPr>
          <w:rFonts w:ascii="Times New Roman" w:hAnsi="Times New Roman" w:cs="Times New Roman"/>
          <w:b/>
          <w:bCs/>
          <w:sz w:val="24"/>
          <w:szCs w:val="24"/>
          <w:lang w:val="en-US"/>
        </w:rPr>
      </w:pPr>
      <w:r w:rsidRPr="00E8016D">
        <w:rPr>
          <w:rFonts w:ascii="Times New Roman" w:hAnsi="Times New Roman" w:cs="Times New Roman"/>
          <w:b/>
          <w:bCs/>
          <w:sz w:val="24"/>
          <w:szCs w:val="24"/>
          <w:lang w:val="en-US"/>
        </w:rPr>
        <w:t>Course Description</w:t>
      </w:r>
      <w:r w:rsidR="00293C56">
        <w:rPr>
          <w:rFonts w:ascii="Times New Roman" w:hAnsi="Times New Roman" w:cs="Times New Roman"/>
          <w:b/>
          <w:bCs/>
          <w:sz w:val="24"/>
          <w:szCs w:val="24"/>
          <w:lang w:val="en-US"/>
        </w:rPr>
        <w:t>, Aim and Contents</w:t>
      </w:r>
    </w:p>
    <w:p w14:paraId="489A6B91" w14:textId="0A393BF8" w:rsidR="00441A87" w:rsidRPr="00441A87" w:rsidRDefault="00441A87" w:rsidP="00441A87">
      <w:pPr>
        <w:jc w:val="both"/>
        <w:rPr>
          <w:rFonts w:ascii="Times New Roman" w:hAnsi="Times New Roman" w:cs="Times New Roman"/>
          <w:sz w:val="24"/>
          <w:szCs w:val="24"/>
          <w:lang w:val="en-US"/>
        </w:rPr>
      </w:pPr>
      <w:r w:rsidRPr="00441A87">
        <w:rPr>
          <w:rFonts w:ascii="Times New Roman" w:hAnsi="Times New Roman" w:cs="Times New Roman"/>
          <w:sz w:val="24"/>
          <w:szCs w:val="24"/>
          <w:lang w:val="en-US"/>
        </w:rPr>
        <w:t>This course explores the major developments, playwrights, and movements in British theatre from 1950 to the present. Students will engage with key primary texts (plays), theoretical frameworks (Theatre of the Absurd, Political Theatre, Theatre of Cruelty, Postmodernism), and secondary readings that contextualize the plays within social, political, and aesthetic debates.</w:t>
      </w:r>
    </w:p>
    <w:p w14:paraId="671D6C8B" w14:textId="74DF50FD" w:rsidR="00441A87" w:rsidRPr="00E8016D" w:rsidRDefault="00441A87" w:rsidP="00E8016D">
      <w:pPr>
        <w:pStyle w:val="ListeParagraf"/>
        <w:numPr>
          <w:ilvl w:val="0"/>
          <w:numId w:val="30"/>
        </w:numPr>
        <w:rPr>
          <w:rFonts w:ascii="Times New Roman" w:hAnsi="Times New Roman" w:cs="Times New Roman"/>
          <w:b/>
          <w:bCs/>
          <w:sz w:val="24"/>
          <w:szCs w:val="24"/>
          <w:lang w:val="en-US"/>
        </w:rPr>
      </w:pPr>
      <w:r w:rsidRPr="00E8016D">
        <w:rPr>
          <w:rFonts w:ascii="Times New Roman" w:hAnsi="Times New Roman" w:cs="Times New Roman"/>
          <w:b/>
          <w:bCs/>
          <w:sz w:val="24"/>
          <w:szCs w:val="24"/>
          <w:lang w:val="en-US"/>
        </w:rPr>
        <w:t>Weekly Outline</w:t>
      </w:r>
    </w:p>
    <w:p w14:paraId="6EDA0CA6" w14:textId="77777777" w:rsidR="00441A87" w:rsidRPr="00441A87" w:rsidRDefault="00441A87" w:rsidP="00441A87">
      <w:pPr>
        <w:rPr>
          <w:rFonts w:ascii="Times New Roman" w:hAnsi="Times New Roman" w:cs="Times New Roman"/>
          <w:b/>
          <w:bCs/>
          <w:sz w:val="24"/>
          <w:szCs w:val="24"/>
          <w:lang w:val="en-US"/>
        </w:rPr>
      </w:pPr>
      <w:r w:rsidRPr="00441A87">
        <w:rPr>
          <w:rFonts w:ascii="Times New Roman" w:hAnsi="Times New Roman" w:cs="Times New Roman"/>
          <w:b/>
          <w:bCs/>
          <w:sz w:val="24"/>
          <w:szCs w:val="24"/>
          <w:lang w:val="en-US"/>
        </w:rPr>
        <w:t>Week 1: Introduction — Theatre and Society Post-1950</w:t>
      </w:r>
    </w:p>
    <w:p w14:paraId="3E243BAF" w14:textId="77777777" w:rsidR="00441A87" w:rsidRPr="00441A87" w:rsidRDefault="00441A87" w:rsidP="00441A87">
      <w:pPr>
        <w:numPr>
          <w:ilvl w:val="0"/>
          <w:numId w:val="14"/>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Themes</w:t>
      </w:r>
      <w:r w:rsidRPr="00441A87">
        <w:rPr>
          <w:rFonts w:ascii="Times New Roman" w:hAnsi="Times New Roman" w:cs="Times New Roman"/>
          <w:sz w:val="24"/>
          <w:szCs w:val="24"/>
          <w:lang w:val="en-US"/>
        </w:rPr>
        <w:t>: Modernism to postmodernism, representation, audience</w:t>
      </w:r>
    </w:p>
    <w:p w14:paraId="0F127A53" w14:textId="77777777" w:rsidR="00441A87" w:rsidRPr="00441A87" w:rsidRDefault="00441A87" w:rsidP="00441A87">
      <w:pPr>
        <w:numPr>
          <w:ilvl w:val="0"/>
          <w:numId w:val="14"/>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Reading</w:t>
      </w:r>
      <w:r w:rsidRPr="00441A87">
        <w:rPr>
          <w:rFonts w:ascii="Times New Roman" w:hAnsi="Times New Roman" w:cs="Times New Roman"/>
          <w:sz w:val="24"/>
          <w:szCs w:val="24"/>
          <w:lang w:val="en-US"/>
        </w:rPr>
        <w:t>:</w:t>
      </w:r>
    </w:p>
    <w:p w14:paraId="52EB7C25" w14:textId="77777777" w:rsidR="00441A87" w:rsidRPr="00441A87" w:rsidRDefault="00441A87" w:rsidP="00441A87">
      <w:pPr>
        <w:numPr>
          <w:ilvl w:val="1"/>
          <w:numId w:val="14"/>
        </w:numPr>
        <w:rPr>
          <w:rFonts w:ascii="Times New Roman" w:hAnsi="Times New Roman" w:cs="Times New Roman"/>
          <w:sz w:val="24"/>
          <w:szCs w:val="24"/>
          <w:lang w:val="en-US"/>
        </w:rPr>
      </w:pPr>
      <w:r w:rsidRPr="00441A87">
        <w:rPr>
          <w:rFonts w:ascii="Times New Roman" w:hAnsi="Times New Roman" w:cs="Times New Roman"/>
          <w:sz w:val="24"/>
          <w:szCs w:val="24"/>
          <w:lang w:val="en-US"/>
        </w:rPr>
        <w:t xml:space="preserve">Excerpt from the course pack (pp. 541–548) on </w:t>
      </w:r>
      <w:r w:rsidRPr="00441A87">
        <w:rPr>
          <w:rFonts w:ascii="Times New Roman" w:hAnsi="Times New Roman" w:cs="Times New Roman"/>
          <w:i/>
          <w:iCs/>
          <w:sz w:val="24"/>
          <w:szCs w:val="24"/>
          <w:lang w:val="en-US"/>
        </w:rPr>
        <w:t>Theatre and Culture Since 1950</w:t>
      </w:r>
    </w:p>
    <w:p w14:paraId="2F0687E9" w14:textId="77777777" w:rsidR="00441A87" w:rsidRDefault="00441A87" w:rsidP="00441A87">
      <w:pPr>
        <w:numPr>
          <w:ilvl w:val="1"/>
          <w:numId w:val="14"/>
        </w:numPr>
        <w:rPr>
          <w:rFonts w:ascii="Times New Roman" w:hAnsi="Times New Roman" w:cs="Times New Roman"/>
          <w:sz w:val="24"/>
          <w:szCs w:val="24"/>
          <w:lang w:val="en-US"/>
        </w:rPr>
      </w:pPr>
      <w:r w:rsidRPr="00441A87">
        <w:rPr>
          <w:rFonts w:ascii="Times New Roman" w:hAnsi="Times New Roman" w:cs="Times New Roman"/>
          <w:sz w:val="24"/>
          <w:szCs w:val="24"/>
          <w:lang w:val="en-US"/>
        </w:rPr>
        <w:t xml:space="preserve">Marvin Carlson, </w:t>
      </w:r>
      <w:r w:rsidRPr="00441A87">
        <w:rPr>
          <w:rFonts w:ascii="Times New Roman" w:hAnsi="Times New Roman" w:cs="Times New Roman"/>
          <w:i/>
          <w:iCs/>
          <w:sz w:val="24"/>
          <w:szCs w:val="24"/>
          <w:lang w:val="en-US"/>
        </w:rPr>
        <w:t>Theories of the Theatre</w:t>
      </w:r>
      <w:r w:rsidRPr="00441A87">
        <w:rPr>
          <w:rFonts w:ascii="Times New Roman" w:hAnsi="Times New Roman" w:cs="Times New Roman"/>
          <w:sz w:val="24"/>
          <w:szCs w:val="24"/>
          <w:lang w:val="en-US"/>
        </w:rPr>
        <w:t xml:space="preserve"> (Intro)</w:t>
      </w:r>
    </w:p>
    <w:p w14:paraId="074E9164" w14:textId="45A99F34" w:rsidR="00441A87" w:rsidRPr="00441A87" w:rsidRDefault="00441A87" w:rsidP="00441A87">
      <w:pPr>
        <w:numPr>
          <w:ilvl w:val="0"/>
          <w:numId w:val="14"/>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Discussion</w:t>
      </w:r>
      <w:r w:rsidRPr="00441A87">
        <w:rPr>
          <w:rFonts w:ascii="Times New Roman" w:hAnsi="Times New Roman" w:cs="Times New Roman"/>
          <w:sz w:val="24"/>
          <w:szCs w:val="24"/>
          <w:lang w:val="en-US"/>
        </w:rPr>
        <w:t>: What is the function of theatre in modern society?</w:t>
      </w:r>
    </w:p>
    <w:p w14:paraId="6C2C4F3D" w14:textId="3603769C" w:rsidR="00441A87" w:rsidRPr="00441A87" w:rsidRDefault="00441A87" w:rsidP="00441A87">
      <w:pPr>
        <w:rPr>
          <w:rFonts w:ascii="Times New Roman" w:hAnsi="Times New Roman" w:cs="Times New Roman"/>
          <w:b/>
          <w:bCs/>
          <w:sz w:val="24"/>
          <w:szCs w:val="24"/>
          <w:lang w:val="en-US"/>
        </w:rPr>
      </w:pPr>
      <w:r w:rsidRPr="00441A87">
        <w:rPr>
          <w:rFonts w:ascii="Times New Roman" w:hAnsi="Times New Roman" w:cs="Times New Roman"/>
          <w:b/>
          <w:bCs/>
          <w:sz w:val="24"/>
          <w:szCs w:val="24"/>
          <w:lang w:val="en-US"/>
        </w:rPr>
        <w:t>Week 2</w:t>
      </w:r>
      <w:r w:rsidR="00E8016D">
        <w:rPr>
          <w:rFonts w:ascii="Times New Roman" w:hAnsi="Times New Roman" w:cs="Times New Roman"/>
          <w:b/>
          <w:bCs/>
          <w:sz w:val="24"/>
          <w:szCs w:val="24"/>
          <w:lang w:val="en-US"/>
        </w:rPr>
        <w:t>-3</w:t>
      </w:r>
      <w:r w:rsidRPr="00441A87">
        <w:rPr>
          <w:rFonts w:ascii="Times New Roman" w:hAnsi="Times New Roman" w:cs="Times New Roman"/>
          <w:b/>
          <w:bCs/>
          <w:sz w:val="24"/>
          <w:szCs w:val="24"/>
          <w:lang w:val="en-US"/>
        </w:rPr>
        <w:t>: Theatre of Cruelty — Antonin Artaud’s Legacy</w:t>
      </w:r>
    </w:p>
    <w:p w14:paraId="7AE8D3EA" w14:textId="77777777" w:rsidR="00441A87" w:rsidRDefault="00441A87" w:rsidP="00441A87">
      <w:pPr>
        <w:numPr>
          <w:ilvl w:val="0"/>
          <w:numId w:val="15"/>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Primary Text</w:t>
      </w:r>
      <w:r w:rsidRPr="00441A87">
        <w:rPr>
          <w:rFonts w:ascii="Times New Roman" w:hAnsi="Times New Roman" w:cs="Times New Roman"/>
          <w:sz w:val="24"/>
          <w:szCs w:val="24"/>
          <w:lang w:val="en-US"/>
        </w:rPr>
        <w:t xml:space="preserve">: Selected scenes from </w:t>
      </w:r>
      <w:r w:rsidRPr="00441A87">
        <w:rPr>
          <w:rFonts w:ascii="Times New Roman" w:hAnsi="Times New Roman" w:cs="Times New Roman"/>
          <w:i/>
          <w:iCs/>
          <w:sz w:val="24"/>
          <w:szCs w:val="24"/>
          <w:lang w:val="en-US"/>
        </w:rPr>
        <w:t>The Theatre and Its Double</w:t>
      </w:r>
      <w:r w:rsidRPr="00441A87">
        <w:rPr>
          <w:rFonts w:ascii="Times New Roman" w:hAnsi="Times New Roman" w:cs="Times New Roman"/>
          <w:sz w:val="24"/>
          <w:szCs w:val="24"/>
          <w:lang w:val="en-US"/>
        </w:rPr>
        <w:t xml:space="preserve"> by Antonin Artaud</w:t>
      </w:r>
    </w:p>
    <w:p w14:paraId="3C80D4AF" w14:textId="48AF1FAD" w:rsidR="00E8016D" w:rsidRPr="00441A87" w:rsidRDefault="00E8016D" w:rsidP="00441A87">
      <w:pPr>
        <w:numPr>
          <w:ilvl w:val="0"/>
          <w:numId w:val="15"/>
        </w:numPr>
        <w:rPr>
          <w:rFonts w:ascii="Times New Roman" w:hAnsi="Times New Roman" w:cs="Times New Roman"/>
          <w:sz w:val="24"/>
          <w:szCs w:val="24"/>
          <w:lang w:val="en-US"/>
        </w:rPr>
      </w:pPr>
      <w:r w:rsidRPr="00E8016D">
        <w:rPr>
          <w:rFonts w:ascii="Times New Roman" w:hAnsi="Times New Roman" w:cs="Times New Roman"/>
          <w:i/>
          <w:iCs/>
          <w:sz w:val="24"/>
          <w:szCs w:val="24"/>
          <w:lang w:val="en-US"/>
        </w:rPr>
        <w:t>The Balcony</w:t>
      </w:r>
      <w:r w:rsidRPr="00E8016D">
        <w:rPr>
          <w:rFonts w:ascii="Times New Roman" w:hAnsi="Times New Roman" w:cs="Times New Roman"/>
          <w:sz w:val="24"/>
          <w:szCs w:val="24"/>
          <w:lang w:val="en-US"/>
        </w:rPr>
        <w:t xml:space="preserve"> by Jean Genet (1957)</w:t>
      </w:r>
    </w:p>
    <w:p w14:paraId="5116A27B" w14:textId="77777777" w:rsidR="00441A87" w:rsidRPr="00441A87" w:rsidRDefault="00441A87" w:rsidP="00441A87">
      <w:pPr>
        <w:numPr>
          <w:ilvl w:val="0"/>
          <w:numId w:val="15"/>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Secondary</w:t>
      </w:r>
      <w:r w:rsidRPr="00441A87">
        <w:rPr>
          <w:rFonts w:ascii="Times New Roman" w:hAnsi="Times New Roman" w:cs="Times New Roman"/>
          <w:sz w:val="24"/>
          <w:szCs w:val="24"/>
          <w:lang w:val="en-US"/>
        </w:rPr>
        <w:t>: Course pack excerpt on Artaud's influence (p. 543)</w:t>
      </w:r>
    </w:p>
    <w:p w14:paraId="5933F8D9" w14:textId="413D84AE" w:rsidR="00441A87" w:rsidRPr="00441A87" w:rsidRDefault="00441A87" w:rsidP="00441A87">
      <w:pPr>
        <w:numPr>
          <w:ilvl w:val="0"/>
          <w:numId w:val="15"/>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Discussion</w:t>
      </w:r>
      <w:r w:rsidRPr="00441A87">
        <w:rPr>
          <w:rFonts w:ascii="Times New Roman" w:hAnsi="Times New Roman" w:cs="Times New Roman"/>
          <w:sz w:val="24"/>
          <w:szCs w:val="24"/>
          <w:lang w:val="en-US"/>
        </w:rPr>
        <w:t>: The body, ritual, and the “plague” of theatre</w:t>
      </w:r>
    </w:p>
    <w:p w14:paraId="39DE93BE" w14:textId="1B2A7637" w:rsidR="00441A87" w:rsidRPr="00441A87" w:rsidRDefault="00441A87" w:rsidP="00441A87">
      <w:pPr>
        <w:rPr>
          <w:rFonts w:ascii="Times New Roman" w:hAnsi="Times New Roman" w:cs="Times New Roman"/>
          <w:b/>
          <w:bCs/>
          <w:sz w:val="24"/>
          <w:szCs w:val="24"/>
          <w:lang w:val="en-US"/>
        </w:rPr>
      </w:pPr>
      <w:r w:rsidRPr="00441A87">
        <w:rPr>
          <w:rFonts w:ascii="Times New Roman" w:hAnsi="Times New Roman" w:cs="Times New Roman"/>
          <w:b/>
          <w:bCs/>
          <w:sz w:val="24"/>
          <w:szCs w:val="24"/>
          <w:lang w:val="en-US"/>
        </w:rPr>
        <w:t xml:space="preserve">Week </w:t>
      </w:r>
      <w:r w:rsidR="00E8016D">
        <w:rPr>
          <w:rFonts w:ascii="Times New Roman" w:hAnsi="Times New Roman" w:cs="Times New Roman"/>
          <w:b/>
          <w:bCs/>
          <w:sz w:val="24"/>
          <w:szCs w:val="24"/>
          <w:lang w:val="en-US"/>
        </w:rPr>
        <w:t>4-5</w:t>
      </w:r>
      <w:r w:rsidRPr="00441A87">
        <w:rPr>
          <w:rFonts w:ascii="Times New Roman" w:hAnsi="Times New Roman" w:cs="Times New Roman"/>
          <w:b/>
          <w:bCs/>
          <w:sz w:val="24"/>
          <w:szCs w:val="24"/>
          <w:lang w:val="en-US"/>
        </w:rPr>
        <w:t>: The Theatre of the Absurd</w:t>
      </w:r>
    </w:p>
    <w:p w14:paraId="2AD6C3FB" w14:textId="77777777" w:rsidR="00441A87" w:rsidRPr="00441A87" w:rsidRDefault="00441A87" w:rsidP="00441A87">
      <w:pPr>
        <w:numPr>
          <w:ilvl w:val="0"/>
          <w:numId w:val="16"/>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Primary Text</w:t>
      </w:r>
      <w:r w:rsidRPr="00441A87">
        <w:rPr>
          <w:rFonts w:ascii="Times New Roman" w:hAnsi="Times New Roman" w:cs="Times New Roman"/>
          <w:sz w:val="24"/>
          <w:szCs w:val="24"/>
          <w:lang w:val="en-US"/>
        </w:rPr>
        <w:t xml:space="preserve">: Samuel Beckett, </w:t>
      </w:r>
      <w:r w:rsidRPr="00441A87">
        <w:rPr>
          <w:rFonts w:ascii="Times New Roman" w:hAnsi="Times New Roman" w:cs="Times New Roman"/>
          <w:i/>
          <w:iCs/>
          <w:sz w:val="24"/>
          <w:szCs w:val="24"/>
          <w:lang w:val="en-US"/>
        </w:rPr>
        <w:t>Waiting for Godot</w:t>
      </w:r>
      <w:r w:rsidRPr="00441A87">
        <w:rPr>
          <w:rFonts w:ascii="Times New Roman" w:hAnsi="Times New Roman" w:cs="Times New Roman"/>
          <w:sz w:val="24"/>
          <w:szCs w:val="24"/>
          <w:lang w:val="en-US"/>
        </w:rPr>
        <w:t xml:space="preserve"> (1953)</w:t>
      </w:r>
    </w:p>
    <w:p w14:paraId="0C293380" w14:textId="77777777" w:rsidR="00441A87" w:rsidRPr="00441A87" w:rsidRDefault="00441A87" w:rsidP="00441A87">
      <w:pPr>
        <w:numPr>
          <w:ilvl w:val="0"/>
          <w:numId w:val="16"/>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Secondary</w:t>
      </w:r>
      <w:r w:rsidRPr="00441A87">
        <w:rPr>
          <w:rFonts w:ascii="Times New Roman" w:hAnsi="Times New Roman" w:cs="Times New Roman"/>
          <w:sz w:val="24"/>
          <w:szCs w:val="24"/>
          <w:lang w:val="en-US"/>
        </w:rPr>
        <w:t xml:space="preserve">: Martin Esslin, </w:t>
      </w:r>
      <w:r w:rsidRPr="00441A87">
        <w:rPr>
          <w:rFonts w:ascii="Times New Roman" w:hAnsi="Times New Roman" w:cs="Times New Roman"/>
          <w:i/>
          <w:iCs/>
          <w:sz w:val="24"/>
          <w:szCs w:val="24"/>
          <w:lang w:val="en-US"/>
        </w:rPr>
        <w:t>Theatre of the Absurd</w:t>
      </w:r>
      <w:r w:rsidRPr="00441A87">
        <w:rPr>
          <w:rFonts w:ascii="Times New Roman" w:hAnsi="Times New Roman" w:cs="Times New Roman"/>
          <w:sz w:val="24"/>
          <w:szCs w:val="24"/>
          <w:lang w:val="en-US"/>
        </w:rPr>
        <w:t xml:space="preserve"> (Chapter 1)</w:t>
      </w:r>
    </w:p>
    <w:p w14:paraId="37F8D04A" w14:textId="107D2D46" w:rsidR="00441A87" w:rsidRPr="00441A87" w:rsidRDefault="00441A87" w:rsidP="00441A87">
      <w:pPr>
        <w:numPr>
          <w:ilvl w:val="0"/>
          <w:numId w:val="16"/>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Themes</w:t>
      </w:r>
      <w:r w:rsidRPr="00441A87">
        <w:rPr>
          <w:rFonts w:ascii="Times New Roman" w:hAnsi="Times New Roman" w:cs="Times New Roman"/>
          <w:sz w:val="24"/>
          <w:szCs w:val="24"/>
          <w:lang w:val="en-US"/>
        </w:rPr>
        <w:t>: Alienation, absurdity, dislocation</w:t>
      </w:r>
    </w:p>
    <w:p w14:paraId="5F5B89F0" w14:textId="162BAB96" w:rsidR="00441A87" w:rsidRPr="00441A87" w:rsidRDefault="00441A87" w:rsidP="00441A87">
      <w:pPr>
        <w:rPr>
          <w:rFonts w:ascii="Times New Roman" w:hAnsi="Times New Roman" w:cs="Times New Roman"/>
          <w:b/>
          <w:bCs/>
          <w:sz w:val="24"/>
          <w:szCs w:val="24"/>
          <w:lang w:val="en-US"/>
        </w:rPr>
      </w:pPr>
      <w:r w:rsidRPr="00441A87">
        <w:rPr>
          <w:rFonts w:ascii="Times New Roman" w:hAnsi="Times New Roman" w:cs="Times New Roman"/>
          <w:b/>
          <w:bCs/>
          <w:sz w:val="24"/>
          <w:szCs w:val="24"/>
          <w:lang w:val="en-US"/>
        </w:rPr>
        <w:t xml:space="preserve">Week </w:t>
      </w:r>
      <w:r w:rsidR="00E8016D">
        <w:rPr>
          <w:rFonts w:ascii="Times New Roman" w:hAnsi="Times New Roman" w:cs="Times New Roman"/>
          <w:b/>
          <w:bCs/>
          <w:sz w:val="24"/>
          <w:szCs w:val="24"/>
          <w:lang w:val="en-US"/>
        </w:rPr>
        <w:t>5-6</w:t>
      </w:r>
      <w:r w:rsidRPr="00441A87">
        <w:rPr>
          <w:rFonts w:ascii="Times New Roman" w:hAnsi="Times New Roman" w:cs="Times New Roman"/>
          <w:b/>
          <w:bCs/>
          <w:sz w:val="24"/>
          <w:szCs w:val="24"/>
          <w:lang w:val="en-US"/>
        </w:rPr>
        <w:t>: Harold Pinter and the Violence of Language</w:t>
      </w:r>
    </w:p>
    <w:p w14:paraId="55C79AF9" w14:textId="77777777" w:rsidR="00441A87" w:rsidRPr="00441A87" w:rsidRDefault="00441A87" w:rsidP="00441A87">
      <w:pPr>
        <w:numPr>
          <w:ilvl w:val="0"/>
          <w:numId w:val="17"/>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Primary Text</w:t>
      </w:r>
      <w:r w:rsidRPr="00441A87">
        <w:rPr>
          <w:rFonts w:ascii="Times New Roman" w:hAnsi="Times New Roman" w:cs="Times New Roman"/>
          <w:sz w:val="24"/>
          <w:szCs w:val="24"/>
          <w:lang w:val="en-US"/>
        </w:rPr>
        <w:t xml:space="preserve">: Harold Pinter, </w:t>
      </w:r>
      <w:r w:rsidRPr="00441A87">
        <w:rPr>
          <w:rFonts w:ascii="Times New Roman" w:hAnsi="Times New Roman" w:cs="Times New Roman"/>
          <w:i/>
          <w:iCs/>
          <w:sz w:val="24"/>
          <w:szCs w:val="24"/>
          <w:lang w:val="en-US"/>
        </w:rPr>
        <w:t>The Homecoming</w:t>
      </w:r>
      <w:r w:rsidRPr="00441A87">
        <w:rPr>
          <w:rFonts w:ascii="Times New Roman" w:hAnsi="Times New Roman" w:cs="Times New Roman"/>
          <w:sz w:val="24"/>
          <w:szCs w:val="24"/>
          <w:lang w:val="en-US"/>
        </w:rPr>
        <w:t xml:space="preserve"> (1965)</w:t>
      </w:r>
    </w:p>
    <w:p w14:paraId="659113AD" w14:textId="77777777" w:rsidR="00441A87" w:rsidRPr="00441A87" w:rsidRDefault="00441A87" w:rsidP="00441A87">
      <w:pPr>
        <w:numPr>
          <w:ilvl w:val="0"/>
          <w:numId w:val="17"/>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Secondary</w:t>
      </w:r>
      <w:r w:rsidRPr="00441A87">
        <w:rPr>
          <w:rFonts w:ascii="Times New Roman" w:hAnsi="Times New Roman" w:cs="Times New Roman"/>
          <w:sz w:val="24"/>
          <w:szCs w:val="24"/>
          <w:lang w:val="en-US"/>
        </w:rPr>
        <w:t xml:space="preserve">: </w:t>
      </w:r>
      <w:proofErr w:type="spellStart"/>
      <w:r w:rsidRPr="00441A87">
        <w:rPr>
          <w:rFonts w:ascii="Times New Roman" w:hAnsi="Times New Roman" w:cs="Times New Roman"/>
          <w:sz w:val="24"/>
          <w:szCs w:val="24"/>
          <w:lang w:val="en-US"/>
        </w:rPr>
        <w:t>Esslin</w:t>
      </w:r>
      <w:proofErr w:type="spellEnd"/>
      <w:r w:rsidRPr="00441A87">
        <w:rPr>
          <w:rFonts w:ascii="Times New Roman" w:hAnsi="Times New Roman" w:cs="Times New Roman"/>
          <w:sz w:val="24"/>
          <w:szCs w:val="24"/>
          <w:lang w:val="en-US"/>
        </w:rPr>
        <w:t xml:space="preserve"> on Pinter; course pack excerpts</w:t>
      </w:r>
    </w:p>
    <w:p w14:paraId="09ACD028" w14:textId="77777777" w:rsidR="00441A87" w:rsidRPr="00441A87" w:rsidRDefault="00441A87" w:rsidP="00441A87">
      <w:pPr>
        <w:numPr>
          <w:ilvl w:val="0"/>
          <w:numId w:val="17"/>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lastRenderedPageBreak/>
        <w:t>Themes</w:t>
      </w:r>
      <w:r w:rsidRPr="00441A87">
        <w:rPr>
          <w:rFonts w:ascii="Times New Roman" w:hAnsi="Times New Roman" w:cs="Times New Roman"/>
          <w:sz w:val="24"/>
          <w:szCs w:val="24"/>
          <w:lang w:val="en-US"/>
        </w:rPr>
        <w:t>: Power dynamics, ambiguity, menace</w:t>
      </w:r>
    </w:p>
    <w:p w14:paraId="45BA4F1F" w14:textId="57B7FDCE" w:rsidR="00441A87" w:rsidRPr="00441A87" w:rsidRDefault="00E8016D" w:rsidP="00441A87">
      <w:pPr>
        <w:rPr>
          <w:rFonts w:ascii="Times New Roman" w:hAnsi="Times New Roman" w:cs="Times New Roman"/>
          <w:b/>
          <w:bCs/>
          <w:sz w:val="24"/>
          <w:szCs w:val="24"/>
          <w:lang w:val="en-US"/>
        </w:rPr>
      </w:pPr>
      <w:r w:rsidRPr="00E8016D">
        <w:rPr>
          <w:rFonts w:ascii="Times New Roman" w:hAnsi="Times New Roman" w:cs="Times New Roman"/>
          <w:b/>
          <w:bCs/>
          <w:sz w:val="24"/>
          <w:szCs w:val="24"/>
          <w:lang w:val="en-US"/>
        </w:rPr>
        <w:t>Week 7</w:t>
      </w:r>
      <w:r>
        <w:rPr>
          <w:rFonts w:ascii="Times New Roman" w:hAnsi="Times New Roman" w:cs="Times New Roman"/>
          <w:b/>
          <w:bCs/>
          <w:sz w:val="24"/>
          <w:szCs w:val="24"/>
          <w:lang w:val="en-US"/>
        </w:rPr>
        <w:t>: Midterm Exam</w:t>
      </w:r>
    </w:p>
    <w:p w14:paraId="177A21C5" w14:textId="4383A554" w:rsidR="00441A87" w:rsidRPr="00441A87" w:rsidRDefault="00441A87" w:rsidP="00441A87">
      <w:pPr>
        <w:rPr>
          <w:rFonts w:ascii="Times New Roman" w:hAnsi="Times New Roman" w:cs="Times New Roman"/>
          <w:b/>
          <w:bCs/>
          <w:sz w:val="24"/>
          <w:szCs w:val="24"/>
          <w:lang w:val="en-US"/>
        </w:rPr>
      </w:pPr>
      <w:r w:rsidRPr="00441A87">
        <w:rPr>
          <w:rFonts w:ascii="Times New Roman" w:hAnsi="Times New Roman" w:cs="Times New Roman"/>
          <w:b/>
          <w:bCs/>
          <w:sz w:val="24"/>
          <w:szCs w:val="24"/>
          <w:lang w:val="en-US"/>
        </w:rPr>
        <w:t xml:space="preserve">Week </w:t>
      </w:r>
      <w:r w:rsidR="00E8016D">
        <w:rPr>
          <w:rFonts w:ascii="Times New Roman" w:hAnsi="Times New Roman" w:cs="Times New Roman"/>
          <w:b/>
          <w:bCs/>
          <w:sz w:val="24"/>
          <w:szCs w:val="24"/>
          <w:lang w:val="en-US"/>
        </w:rPr>
        <w:t>8-9</w:t>
      </w:r>
      <w:r w:rsidRPr="00441A87">
        <w:rPr>
          <w:rFonts w:ascii="Times New Roman" w:hAnsi="Times New Roman" w:cs="Times New Roman"/>
          <w:b/>
          <w:bCs/>
          <w:sz w:val="24"/>
          <w:szCs w:val="24"/>
          <w:lang w:val="en-US"/>
        </w:rPr>
        <w:t>: Feminist Theatre and Gender</w:t>
      </w:r>
    </w:p>
    <w:p w14:paraId="436E3D4F" w14:textId="77777777" w:rsidR="00441A87" w:rsidRPr="00441A87" w:rsidRDefault="00441A87" w:rsidP="00441A87">
      <w:pPr>
        <w:numPr>
          <w:ilvl w:val="0"/>
          <w:numId w:val="18"/>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Primary Text</w:t>
      </w:r>
      <w:r w:rsidRPr="00441A87">
        <w:rPr>
          <w:rFonts w:ascii="Times New Roman" w:hAnsi="Times New Roman" w:cs="Times New Roman"/>
          <w:sz w:val="24"/>
          <w:szCs w:val="24"/>
          <w:lang w:val="en-US"/>
        </w:rPr>
        <w:t xml:space="preserve">: Caryl Churchill, </w:t>
      </w:r>
      <w:r w:rsidRPr="00441A87">
        <w:rPr>
          <w:rFonts w:ascii="Times New Roman" w:hAnsi="Times New Roman" w:cs="Times New Roman"/>
          <w:i/>
          <w:iCs/>
          <w:sz w:val="24"/>
          <w:szCs w:val="24"/>
          <w:lang w:val="en-US"/>
        </w:rPr>
        <w:t>Top Girls</w:t>
      </w:r>
      <w:r w:rsidRPr="00441A87">
        <w:rPr>
          <w:rFonts w:ascii="Times New Roman" w:hAnsi="Times New Roman" w:cs="Times New Roman"/>
          <w:sz w:val="24"/>
          <w:szCs w:val="24"/>
          <w:lang w:val="en-US"/>
        </w:rPr>
        <w:t xml:space="preserve"> (1982)</w:t>
      </w:r>
    </w:p>
    <w:p w14:paraId="7732E91F" w14:textId="77777777" w:rsidR="00441A87" w:rsidRPr="00441A87" w:rsidRDefault="00441A87" w:rsidP="00441A87">
      <w:pPr>
        <w:numPr>
          <w:ilvl w:val="0"/>
          <w:numId w:val="18"/>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Secondary</w:t>
      </w:r>
      <w:r w:rsidRPr="00441A87">
        <w:rPr>
          <w:rFonts w:ascii="Times New Roman" w:hAnsi="Times New Roman" w:cs="Times New Roman"/>
          <w:sz w:val="24"/>
          <w:szCs w:val="24"/>
          <w:lang w:val="en-US"/>
        </w:rPr>
        <w:t>: Elin Diamond, “Churchill’s Feminist Theatre”</w:t>
      </w:r>
    </w:p>
    <w:p w14:paraId="108845A3" w14:textId="6E909C42" w:rsidR="00441A87" w:rsidRPr="00441A87" w:rsidRDefault="00441A87" w:rsidP="00441A87">
      <w:pPr>
        <w:numPr>
          <w:ilvl w:val="0"/>
          <w:numId w:val="18"/>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Themes</w:t>
      </w:r>
      <w:r w:rsidRPr="00441A87">
        <w:rPr>
          <w:rFonts w:ascii="Times New Roman" w:hAnsi="Times New Roman" w:cs="Times New Roman"/>
          <w:sz w:val="24"/>
          <w:szCs w:val="24"/>
          <w:lang w:val="en-US"/>
        </w:rPr>
        <w:t>: Patriarchy, success, female identity</w:t>
      </w:r>
    </w:p>
    <w:p w14:paraId="56E43549" w14:textId="5BCD8236" w:rsidR="00441A87" w:rsidRPr="00441A87" w:rsidRDefault="00441A87" w:rsidP="00441A87">
      <w:pPr>
        <w:rPr>
          <w:rFonts w:ascii="Times New Roman" w:hAnsi="Times New Roman" w:cs="Times New Roman"/>
          <w:b/>
          <w:bCs/>
          <w:sz w:val="24"/>
          <w:szCs w:val="24"/>
          <w:lang w:val="en-US"/>
        </w:rPr>
      </w:pPr>
      <w:r w:rsidRPr="00441A87">
        <w:rPr>
          <w:rFonts w:ascii="Times New Roman" w:hAnsi="Times New Roman" w:cs="Times New Roman"/>
          <w:b/>
          <w:bCs/>
          <w:sz w:val="24"/>
          <w:szCs w:val="24"/>
          <w:lang w:val="en-US"/>
        </w:rPr>
        <w:t xml:space="preserve">Week </w:t>
      </w:r>
      <w:r w:rsidR="00E8016D">
        <w:rPr>
          <w:rFonts w:ascii="Times New Roman" w:hAnsi="Times New Roman" w:cs="Times New Roman"/>
          <w:b/>
          <w:bCs/>
          <w:sz w:val="24"/>
          <w:szCs w:val="24"/>
          <w:lang w:val="en-US"/>
        </w:rPr>
        <w:t>10-11</w:t>
      </w:r>
      <w:r w:rsidRPr="00441A87">
        <w:rPr>
          <w:rFonts w:ascii="Times New Roman" w:hAnsi="Times New Roman" w:cs="Times New Roman"/>
          <w:b/>
          <w:bCs/>
          <w:sz w:val="24"/>
          <w:szCs w:val="24"/>
          <w:lang w:val="en-US"/>
        </w:rPr>
        <w:t>: Political Theatre in the Brechtian Tradition</w:t>
      </w:r>
    </w:p>
    <w:p w14:paraId="0BDD1EC5" w14:textId="77777777" w:rsidR="00441A87" w:rsidRPr="00441A87" w:rsidRDefault="00441A87" w:rsidP="00441A87">
      <w:pPr>
        <w:numPr>
          <w:ilvl w:val="0"/>
          <w:numId w:val="19"/>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Primary Text</w:t>
      </w:r>
      <w:r w:rsidRPr="00441A87">
        <w:rPr>
          <w:rFonts w:ascii="Times New Roman" w:hAnsi="Times New Roman" w:cs="Times New Roman"/>
          <w:sz w:val="24"/>
          <w:szCs w:val="24"/>
          <w:lang w:val="en-US"/>
        </w:rPr>
        <w:t xml:space="preserve">: David Hare, </w:t>
      </w:r>
      <w:r w:rsidRPr="00441A87">
        <w:rPr>
          <w:rFonts w:ascii="Times New Roman" w:hAnsi="Times New Roman" w:cs="Times New Roman"/>
          <w:i/>
          <w:iCs/>
          <w:sz w:val="24"/>
          <w:szCs w:val="24"/>
          <w:lang w:val="en-US"/>
        </w:rPr>
        <w:t>Stuff Happens</w:t>
      </w:r>
      <w:r w:rsidRPr="00441A87">
        <w:rPr>
          <w:rFonts w:ascii="Times New Roman" w:hAnsi="Times New Roman" w:cs="Times New Roman"/>
          <w:sz w:val="24"/>
          <w:szCs w:val="24"/>
          <w:lang w:val="en-US"/>
        </w:rPr>
        <w:t xml:space="preserve"> (2004)</w:t>
      </w:r>
    </w:p>
    <w:p w14:paraId="3CF21899" w14:textId="77777777" w:rsidR="00441A87" w:rsidRPr="00441A87" w:rsidRDefault="00441A87" w:rsidP="00441A87">
      <w:pPr>
        <w:numPr>
          <w:ilvl w:val="0"/>
          <w:numId w:val="19"/>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Secondary</w:t>
      </w:r>
      <w:r w:rsidRPr="00441A87">
        <w:rPr>
          <w:rFonts w:ascii="Times New Roman" w:hAnsi="Times New Roman" w:cs="Times New Roman"/>
          <w:sz w:val="24"/>
          <w:szCs w:val="24"/>
          <w:lang w:val="en-US"/>
        </w:rPr>
        <w:t>: Brecht, “Short Organum for the Theatre”</w:t>
      </w:r>
    </w:p>
    <w:p w14:paraId="456778EA" w14:textId="35928C2F" w:rsidR="00441A87" w:rsidRPr="00441A87" w:rsidRDefault="00441A87" w:rsidP="00441A87">
      <w:pPr>
        <w:numPr>
          <w:ilvl w:val="0"/>
          <w:numId w:val="19"/>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Discussion</w:t>
      </w:r>
      <w:r w:rsidRPr="00441A87">
        <w:rPr>
          <w:rFonts w:ascii="Times New Roman" w:hAnsi="Times New Roman" w:cs="Times New Roman"/>
          <w:sz w:val="24"/>
          <w:szCs w:val="24"/>
          <w:lang w:val="en-US"/>
        </w:rPr>
        <w:t>: Realism vs. Epic Theatre</w:t>
      </w:r>
    </w:p>
    <w:p w14:paraId="2D967D61" w14:textId="5BBAAF60" w:rsidR="00441A87" w:rsidRPr="00441A87" w:rsidRDefault="00441A87" w:rsidP="00441A87">
      <w:pPr>
        <w:rPr>
          <w:rFonts w:ascii="Times New Roman" w:hAnsi="Times New Roman" w:cs="Times New Roman"/>
          <w:b/>
          <w:bCs/>
          <w:sz w:val="24"/>
          <w:szCs w:val="24"/>
          <w:lang w:val="en-US"/>
        </w:rPr>
      </w:pPr>
      <w:r w:rsidRPr="00441A87">
        <w:rPr>
          <w:rFonts w:ascii="Times New Roman" w:hAnsi="Times New Roman" w:cs="Times New Roman"/>
          <w:b/>
          <w:bCs/>
          <w:sz w:val="24"/>
          <w:szCs w:val="24"/>
          <w:lang w:val="en-US"/>
        </w:rPr>
        <w:t xml:space="preserve">Week </w:t>
      </w:r>
      <w:r w:rsidR="00E8016D">
        <w:rPr>
          <w:rFonts w:ascii="Times New Roman" w:hAnsi="Times New Roman" w:cs="Times New Roman"/>
          <w:b/>
          <w:bCs/>
          <w:sz w:val="24"/>
          <w:szCs w:val="24"/>
          <w:lang w:val="en-US"/>
        </w:rPr>
        <w:t>11-12</w:t>
      </w:r>
      <w:r w:rsidRPr="00441A87">
        <w:rPr>
          <w:rFonts w:ascii="Times New Roman" w:hAnsi="Times New Roman" w:cs="Times New Roman"/>
          <w:b/>
          <w:bCs/>
          <w:sz w:val="24"/>
          <w:szCs w:val="24"/>
          <w:lang w:val="en-US"/>
        </w:rPr>
        <w:t>: Race, Empire, and Representation</w:t>
      </w:r>
    </w:p>
    <w:p w14:paraId="0154B9F3" w14:textId="77777777" w:rsidR="00441A87" w:rsidRPr="00441A87" w:rsidRDefault="00441A87" w:rsidP="00441A87">
      <w:pPr>
        <w:numPr>
          <w:ilvl w:val="0"/>
          <w:numId w:val="20"/>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Primary Text</w:t>
      </w:r>
      <w:r w:rsidRPr="00441A87">
        <w:rPr>
          <w:rFonts w:ascii="Times New Roman" w:hAnsi="Times New Roman" w:cs="Times New Roman"/>
          <w:sz w:val="24"/>
          <w:szCs w:val="24"/>
          <w:lang w:val="en-US"/>
        </w:rPr>
        <w:t xml:space="preserve">: Wole Soyinka, </w:t>
      </w:r>
      <w:r w:rsidRPr="00441A87">
        <w:rPr>
          <w:rFonts w:ascii="Times New Roman" w:hAnsi="Times New Roman" w:cs="Times New Roman"/>
          <w:i/>
          <w:iCs/>
          <w:sz w:val="24"/>
          <w:szCs w:val="24"/>
          <w:lang w:val="en-US"/>
        </w:rPr>
        <w:t>Death and the King’s Horseman</w:t>
      </w:r>
      <w:r w:rsidRPr="00441A87">
        <w:rPr>
          <w:rFonts w:ascii="Times New Roman" w:hAnsi="Times New Roman" w:cs="Times New Roman"/>
          <w:sz w:val="24"/>
          <w:szCs w:val="24"/>
          <w:lang w:val="en-US"/>
        </w:rPr>
        <w:t xml:space="preserve"> (1975)</w:t>
      </w:r>
    </w:p>
    <w:p w14:paraId="2A6E4C3C" w14:textId="77777777" w:rsidR="00441A87" w:rsidRPr="00441A87" w:rsidRDefault="00441A87" w:rsidP="00441A87">
      <w:pPr>
        <w:numPr>
          <w:ilvl w:val="0"/>
          <w:numId w:val="20"/>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Secondary</w:t>
      </w:r>
      <w:r w:rsidRPr="00441A87">
        <w:rPr>
          <w:rFonts w:ascii="Times New Roman" w:hAnsi="Times New Roman" w:cs="Times New Roman"/>
          <w:sz w:val="24"/>
          <w:szCs w:val="24"/>
          <w:lang w:val="en-US"/>
        </w:rPr>
        <w:t>: Course pack section on Political Theatre (p. 544–545)</w:t>
      </w:r>
    </w:p>
    <w:p w14:paraId="229D126D" w14:textId="46C3A54F" w:rsidR="00441A87" w:rsidRPr="00441A87" w:rsidRDefault="00441A87" w:rsidP="00441A87">
      <w:pPr>
        <w:numPr>
          <w:ilvl w:val="0"/>
          <w:numId w:val="20"/>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Themes</w:t>
      </w:r>
      <w:r w:rsidRPr="00441A87">
        <w:rPr>
          <w:rFonts w:ascii="Times New Roman" w:hAnsi="Times New Roman" w:cs="Times New Roman"/>
          <w:sz w:val="24"/>
          <w:szCs w:val="24"/>
          <w:lang w:val="en-US"/>
        </w:rPr>
        <w:t>: Colonialism, cultural misunderstanding</w:t>
      </w:r>
    </w:p>
    <w:p w14:paraId="7ED89BD6" w14:textId="0484357A" w:rsidR="00441A87" w:rsidRPr="00441A87" w:rsidRDefault="00441A87" w:rsidP="00441A87">
      <w:pPr>
        <w:rPr>
          <w:rFonts w:ascii="Times New Roman" w:hAnsi="Times New Roman" w:cs="Times New Roman"/>
          <w:b/>
          <w:bCs/>
          <w:sz w:val="24"/>
          <w:szCs w:val="24"/>
          <w:lang w:val="en-US"/>
        </w:rPr>
      </w:pPr>
      <w:r w:rsidRPr="00441A87">
        <w:rPr>
          <w:rFonts w:ascii="Times New Roman" w:hAnsi="Times New Roman" w:cs="Times New Roman"/>
          <w:b/>
          <w:bCs/>
          <w:sz w:val="24"/>
          <w:szCs w:val="24"/>
          <w:lang w:val="en-US"/>
        </w:rPr>
        <w:t xml:space="preserve">Week </w:t>
      </w:r>
      <w:r w:rsidR="00E8016D">
        <w:rPr>
          <w:rFonts w:ascii="Times New Roman" w:hAnsi="Times New Roman" w:cs="Times New Roman"/>
          <w:b/>
          <w:bCs/>
          <w:sz w:val="24"/>
          <w:szCs w:val="24"/>
          <w:lang w:val="en-US"/>
        </w:rPr>
        <w:t>12-13</w:t>
      </w:r>
      <w:r w:rsidRPr="00441A87">
        <w:rPr>
          <w:rFonts w:ascii="Times New Roman" w:hAnsi="Times New Roman" w:cs="Times New Roman"/>
          <w:b/>
          <w:bCs/>
          <w:sz w:val="24"/>
          <w:szCs w:val="24"/>
          <w:lang w:val="en-US"/>
        </w:rPr>
        <w:t>: Irish Identity on the British Stage</w:t>
      </w:r>
    </w:p>
    <w:p w14:paraId="56DF6271" w14:textId="77777777" w:rsidR="00441A87" w:rsidRPr="00441A87" w:rsidRDefault="00441A87" w:rsidP="00441A87">
      <w:pPr>
        <w:numPr>
          <w:ilvl w:val="0"/>
          <w:numId w:val="21"/>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Primary Text</w:t>
      </w:r>
      <w:r w:rsidRPr="00441A87">
        <w:rPr>
          <w:rFonts w:ascii="Times New Roman" w:hAnsi="Times New Roman" w:cs="Times New Roman"/>
          <w:sz w:val="24"/>
          <w:szCs w:val="24"/>
          <w:lang w:val="en-US"/>
        </w:rPr>
        <w:t xml:space="preserve">: Brian Friel, </w:t>
      </w:r>
      <w:r w:rsidRPr="00441A87">
        <w:rPr>
          <w:rFonts w:ascii="Times New Roman" w:hAnsi="Times New Roman" w:cs="Times New Roman"/>
          <w:i/>
          <w:iCs/>
          <w:sz w:val="24"/>
          <w:szCs w:val="24"/>
          <w:lang w:val="en-US"/>
        </w:rPr>
        <w:t>Translations</w:t>
      </w:r>
      <w:r w:rsidRPr="00441A87">
        <w:rPr>
          <w:rFonts w:ascii="Times New Roman" w:hAnsi="Times New Roman" w:cs="Times New Roman"/>
          <w:sz w:val="24"/>
          <w:szCs w:val="24"/>
          <w:lang w:val="en-US"/>
        </w:rPr>
        <w:t xml:space="preserve"> (1980)</w:t>
      </w:r>
    </w:p>
    <w:p w14:paraId="52D07313" w14:textId="77777777" w:rsidR="00441A87" w:rsidRPr="00441A87" w:rsidRDefault="00441A87" w:rsidP="00441A87">
      <w:pPr>
        <w:numPr>
          <w:ilvl w:val="0"/>
          <w:numId w:val="21"/>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Secondary</w:t>
      </w:r>
      <w:r w:rsidRPr="00441A87">
        <w:rPr>
          <w:rFonts w:ascii="Times New Roman" w:hAnsi="Times New Roman" w:cs="Times New Roman"/>
          <w:sz w:val="24"/>
          <w:szCs w:val="24"/>
          <w:lang w:val="en-US"/>
        </w:rPr>
        <w:t xml:space="preserve">: Declan </w:t>
      </w:r>
      <w:proofErr w:type="spellStart"/>
      <w:r w:rsidRPr="00441A87">
        <w:rPr>
          <w:rFonts w:ascii="Times New Roman" w:hAnsi="Times New Roman" w:cs="Times New Roman"/>
          <w:sz w:val="24"/>
          <w:szCs w:val="24"/>
          <w:lang w:val="en-US"/>
        </w:rPr>
        <w:t>Kiberd</w:t>
      </w:r>
      <w:proofErr w:type="spellEnd"/>
      <w:r w:rsidRPr="00441A87">
        <w:rPr>
          <w:rFonts w:ascii="Times New Roman" w:hAnsi="Times New Roman" w:cs="Times New Roman"/>
          <w:sz w:val="24"/>
          <w:szCs w:val="24"/>
          <w:lang w:val="en-US"/>
        </w:rPr>
        <w:t xml:space="preserve"> on Irish drama and colonial language</w:t>
      </w:r>
    </w:p>
    <w:p w14:paraId="7BF9DE45" w14:textId="17514FEB" w:rsidR="00441A87" w:rsidRPr="00441A87" w:rsidRDefault="00441A87" w:rsidP="00441A87">
      <w:pPr>
        <w:numPr>
          <w:ilvl w:val="0"/>
          <w:numId w:val="21"/>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Themes</w:t>
      </w:r>
      <w:r w:rsidRPr="00441A87">
        <w:rPr>
          <w:rFonts w:ascii="Times New Roman" w:hAnsi="Times New Roman" w:cs="Times New Roman"/>
          <w:sz w:val="24"/>
          <w:szCs w:val="24"/>
          <w:lang w:val="en-US"/>
        </w:rPr>
        <w:t>: Language, land, loss</w:t>
      </w:r>
    </w:p>
    <w:p w14:paraId="3BD0F5DA" w14:textId="07FB5FF6" w:rsidR="00441A87" w:rsidRPr="00441A87" w:rsidRDefault="00441A87" w:rsidP="00441A87">
      <w:pPr>
        <w:rPr>
          <w:rFonts w:ascii="Times New Roman" w:hAnsi="Times New Roman" w:cs="Times New Roman"/>
          <w:b/>
          <w:bCs/>
          <w:sz w:val="24"/>
          <w:szCs w:val="24"/>
          <w:lang w:val="en-US"/>
        </w:rPr>
      </w:pPr>
      <w:r w:rsidRPr="00441A87">
        <w:rPr>
          <w:rFonts w:ascii="Times New Roman" w:hAnsi="Times New Roman" w:cs="Times New Roman"/>
          <w:b/>
          <w:bCs/>
          <w:sz w:val="24"/>
          <w:szCs w:val="24"/>
          <w:lang w:val="en-US"/>
        </w:rPr>
        <w:t xml:space="preserve">Week </w:t>
      </w:r>
      <w:r w:rsidR="00E8016D">
        <w:rPr>
          <w:rFonts w:ascii="Times New Roman" w:hAnsi="Times New Roman" w:cs="Times New Roman"/>
          <w:b/>
          <w:bCs/>
          <w:sz w:val="24"/>
          <w:szCs w:val="24"/>
          <w:lang w:val="en-US"/>
        </w:rPr>
        <w:t>13-14</w:t>
      </w:r>
      <w:r w:rsidRPr="00441A87">
        <w:rPr>
          <w:rFonts w:ascii="Times New Roman" w:hAnsi="Times New Roman" w:cs="Times New Roman"/>
          <w:b/>
          <w:bCs/>
          <w:sz w:val="24"/>
          <w:szCs w:val="24"/>
          <w:lang w:val="en-US"/>
        </w:rPr>
        <w:t>: Queer and Postmodern Performance</w:t>
      </w:r>
    </w:p>
    <w:p w14:paraId="5A747E8A" w14:textId="77777777" w:rsidR="00441A87" w:rsidRPr="00441A87" w:rsidRDefault="00441A87" w:rsidP="00441A87">
      <w:pPr>
        <w:numPr>
          <w:ilvl w:val="0"/>
          <w:numId w:val="22"/>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Primary Text</w:t>
      </w:r>
      <w:r w:rsidRPr="00441A87">
        <w:rPr>
          <w:rFonts w:ascii="Times New Roman" w:hAnsi="Times New Roman" w:cs="Times New Roman"/>
          <w:sz w:val="24"/>
          <w:szCs w:val="24"/>
          <w:lang w:val="en-US"/>
        </w:rPr>
        <w:t xml:space="preserve">: Mark Ravenhill, </w:t>
      </w:r>
      <w:r w:rsidRPr="00441A87">
        <w:rPr>
          <w:rFonts w:ascii="Times New Roman" w:hAnsi="Times New Roman" w:cs="Times New Roman"/>
          <w:i/>
          <w:iCs/>
          <w:sz w:val="24"/>
          <w:szCs w:val="24"/>
          <w:lang w:val="en-US"/>
        </w:rPr>
        <w:t>Shopping and F</w:t>
      </w:r>
      <w:r w:rsidRPr="00441A87">
        <w:rPr>
          <w:rFonts w:ascii="Times New Roman" w:hAnsi="Times New Roman" w:cs="Times New Roman"/>
          <w:sz w:val="24"/>
          <w:szCs w:val="24"/>
          <w:lang w:val="en-US"/>
        </w:rPr>
        <w:t>**</w:t>
      </w:r>
      <w:proofErr w:type="spellStart"/>
      <w:r w:rsidRPr="00441A87">
        <w:rPr>
          <w:rFonts w:ascii="Times New Roman" w:hAnsi="Times New Roman" w:cs="Times New Roman"/>
          <w:sz w:val="24"/>
          <w:szCs w:val="24"/>
          <w:lang w:val="en-US"/>
        </w:rPr>
        <w:t>ing</w:t>
      </w:r>
      <w:proofErr w:type="spellEnd"/>
      <w:r w:rsidRPr="00441A87">
        <w:rPr>
          <w:rFonts w:ascii="Times New Roman" w:hAnsi="Times New Roman" w:cs="Times New Roman"/>
          <w:sz w:val="24"/>
          <w:szCs w:val="24"/>
          <w:lang w:val="en-US"/>
        </w:rPr>
        <w:t>* (1996)</w:t>
      </w:r>
    </w:p>
    <w:p w14:paraId="422765E0" w14:textId="77777777" w:rsidR="00441A87" w:rsidRPr="00441A87" w:rsidRDefault="00441A87" w:rsidP="00441A87">
      <w:pPr>
        <w:numPr>
          <w:ilvl w:val="0"/>
          <w:numId w:val="22"/>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Secondary</w:t>
      </w:r>
      <w:r w:rsidRPr="00441A87">
        <w:rPr>
          <w:rFonts w:ascii="Times New Roman" w:hAnsi="Times New Roman" w:cs="Times New Roman"/>
          <w:sz w:val="24"/>
          <w:szCs w:val="24"/>
          <w:lang w:val="en-US"/>
        </w:rPr>
        <w:t>: Fredric Jameson on Postmodernism (course pack, p. 545)</w:t>
      </w:r>
    </w:p>
    <w:p w14:paraId="46742BCD" w14:textId="37086B15" w:rsidR="00441A87" w:rsidRPr="00441A87" w:rsidRDefault="00441A87" w:rsidP="00441A87">
      <w:pPr>
        <w:numPr>
          <w:ilvl w:val="0"/>
          <w:numId w:val="22"/>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Themes</w:t>
      </w:r>
      <w:r w:rsidRPr="00441A87">
        <w:rPr>
          <w:rFonts w:ascii="Times New Roman" w:hAnsi="Times New Roman" w:cs="Times New Roman"/>
          <w:sz w:val="24"/>
          <w:szCs w:val="24"/>
          <w:lang w:val="en-US"/>
        </w:rPr>
        <w:t>: Consumerism, sexuality, fragmentation</w:t>
      </w:r>
    </w:p>
    <w:p w14:paraId="71C1355B" w14:textId="734E4A89" w:rsidR="00441A87" w:rsidRPr="00441A87" w:rsidRDefault="00441A87" w:rsidP="00441A87">
      <w:pPr>
        <w:rPr>
          <w:rFonts w:ascii="Times New Roman" w:hAnsi="Times New Roman" w:cs="Times New Roman"/>
          <w:b/>
          <w:bCs/>
          <w:sz w:val="24"/>
          <w:szCs w:val="24"/>
          <w:lang w:val="en-US"/>
        </w:rPr>
      </w:pPr>
      <w:r w:rsidRPr="00441A87">
        <w:rPr>
          <w:rFonts w:ascii="Times New Roman" w:hAnsi="Times New Roman" w:cs="Times New Roman"/>
          <w:b/>
          <w:bCs/>
          <w:sz w:val="24"/>
          <w:szCs w:val="24"/>
          <w:lang w:val="en-US"/>
        </w:rPr>
        <w:t xml:space="preserve">Week </w:t>
      </w:r>
      <w:r w:rsidR="00E8016D">
        <w:rPr>
          <w:rFonts w:ascii="Times New Roman" w:hAnsi="Times New Roman" w:cs="Times New Roman"/>
          <w:b/>
          <w:bCs/>
          <w:sz w:val="24"/>
          <w:szCs w:val="24"/>
          <w:lang w:val="en-US"/>
        </w:rPr>
        <w:t>14</w:t>
      </w:r>
      <w:r w:rsidRPr="00441A87">
        <w:rPr>
          <w:rFonts w:ascii="Times New Roman" w:hAnsi="Times New Roman" w:cs="Times New Roman"/>
          <w:b/>
          <w:bCs/>
          <w:sz w:val="24"/>
          <w:szCs w:val="24"/>
          <w:lang w:val="en-US"/>
        </w:rPr>
        <w:t>: Contemporary Crisis and Climate Theatre</w:t>
      </w:r>
    </w:p>
    <w:p w14:paraId="1C28D4C1" w14:textId="77777777" w:rsidR="00441A87" w:rsidRPr="00441A87" w:rsidRDefault="00441A87" w:rsidP="00441A87">
      <w:pPr>
        <w:numPr>
          <w:ilvl w:val="0"/>
          <w:numId w:val="25"/>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Primary Text</w:t>
      </w:r>
      <w:r w:rsidRPr="00441A87">
        <w:rPr>
          <w:rFonts w:ascii="Times New Roman" w:hAnsi="Times New Roman" w:cs="Times New Roman"/>
          <w:sz w:val="24"/>
          <w:szCs w:val="24"/>
          <w:lang w:val="en-US"/>
        </w:rPr>
        <w:t xml:space="preserve">: Duncan Macmillan, </w:t>
      </w:r>
      <w:r w:rsidRPr="00441A87">
        <w:rPr>
          <w:rFonts w:ascii="Times New Roman" w:hAnsi="Times New Roman" w:cs="Times New Roman"/>
          <w:i/>
          <w:iCs/>
          <w:sz w:val="24"/>
          <w:szCs w:val="24"/>
          <w:lang w:val="en-US"/>
        </w:rPr>
        <w:t>Lungs</w:t>
      </w:r>
      <w:r w:rsidRPr="00441A87">
        <w:rPr>
          <w:rFonts w:ascii="Times New Roman" w:hAnsi="Times New Roman" w:cs="Times New Roman"/>
          <w:sz w:val="24"/>
          <w:szCs w:val="24"/>
          <w:lang w:val="en-US"/>
        </w:rPr>
        <w:t xml:space="preserve"> (2011)</w:t>
      </w:r>
    </w:p>
    <w:p w14:paraId="6576AAC8" w14:textId="77777777" w:rsidR="00441A87" w:rsidRPr="00441A87" w:rsidRDefault="00441A87" w:rsidP="00441A87">
      <w:pPr>
        <w:numPr>
          <w:ilvl w:val="0"/>
          <w:numId w:val="25"/>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Secondary</w:t>
      </w:r>
      <w:r w:rsidRPr="00441A87">
        <w:rPr>
          <w:rFonts w:ascii="Times New Roman" w:hAnsi="Times New Roman" w:cs="Times New Roman"/>
          <w:sz w:val="24"/>
          <w:szCs w:val="24"/>
          <w:lang w:val="en-US"/>
        </w:rPr>
        <w:t>: Readings on eco-theatre and Anthropocene drama</w:t>
      </w:r>
    </w:p>
    <w:p w14:paraId="14829D1D" w14:textId="77777777" w:rsidR="00441A87" w:rsidRPr="00441A87" w:rsidRDefault="00441A87" w:rsidP="00441A87">
      <w:pPr>
        <w:numPr>
          <w:ilvl w:val="0"/>
          <w:numId w:val="25"/>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Themes</w:t>
      </w:r>
      <w:r w:rsidRPr="00441A87">
        <w:rPr>
          <w:rFonts w:ascii="Times New Roman" w:hAnsi="Times New Roman" w:cs="Times New Roman"/>
          <w:sz w:val="24"/>
          <w:szCs w:val="24"/>
          <w:lang w:val="en-US"/>
        </w:rPr>
        <w:t>: Environment, anxiety, generational fears</w:t>
      </w:r>
    </w:p>
    <w:p w14:paraId="5176E183" w14:textId="77777777" w:rsidR="00E8016D" w:rsidRDefault="00E8016D" w:rsidP="00441A87">
      <w:pPr>
        <w:rPr>
          <w:rFonts w:ascii="Times New Roman" w:hAnsi="Times New Roman" w:cs="Times New Roman"/>
          <w:b/>
          <w:bCs/>
          <w:sz w:val="24"/>
          <w:szCs w:val="24"/>
          <w:lang w:val="en-US"/>
        </w:rPr>
      </w:pPr>
      <w:r w:rsidRPr="00E8016D">
        <w:rPr>
          <w:rFonts w:ascii="Times New Roman" w:hAnsi="Times New Roman" w:cs="Times New Roman"/>
          <w:b/>
          <w:bCs/>
          <w:sz w:val="24"/>
          <w:szCs w:val="24"/>
          <w:lang w:val="en-US"/>
        </w:rPr>
        <w:t>Week 15: Final Exam</w:t>
      </w:r>
    </w:p>
    <w:p w14:paraId="0FF0EE11" w14:textId="7F0F839F" w:rsidR="00441A87" w:rsidRPr="00E8016D" w:rsidRDefault="00441A87" w:rsidP="00E8016D">
      <w:pPr>
        <w:pStyle w:val="ListeParagraf"/>
        <w:numPr>
          <w:ilvl w:val="0"/>
          <w:numId w:val="30"/>
        </w:numPr>
        <w:rPr>
          <w:rFonts w:ascii="Times New Roman" w:hAnsi="Times New Roman" w:cs="Times New Roman"/>
          <w:b/>
          <w:bCs/>
          <w:sz w:val="24"/>
          <w:szCs w:val="24"/>
          <w:lang w:val="en-US"/>
        </w:rPr>
      </w:pPr>
      <w:r w:rsidRPr="00E8016D">
        <w:rPr>
          <w:rFonts w:ascii="Times New Roman" w:hAnsi="Times New Roman" w:cs="Times New Roman"/>
          <w:b/>
          <w:bCs/>
          <w:sz w:val="24"/>
          <w:szCs w:val="24"/>
          <w:lang w:val="en-US"/>
        </w:rPr>
        <w:t>Assessment</w:t>
      </w:r>
    </w:p>
    <w:p w14:paraId="28E9B774" w14:textId="77777777" w:rsidR="00441A87" w:rsidRPr="00441A87" w:rsidRDefault="00441A87" w:rsidP="00441A87">
      <w:pPr>
        <w:numPr>
          <w:ilvl w:val="0"/>
          <w:numId w:val="28"/>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Participation</w:t>
      </w:r>
      <w:r w:rsidRPr="00441A87">
        <w:rPr>
          <w:rFonts w:ascii="Times New Roman" w:hAnsi="Times New Roman" w:cs="Times New Roman"/>
          <w:sz w:val="24"/>
          <w:szCs w:val="24"/>
          <w:lang w:val="en-US"/>
        </w:rPr>
        <w:t xml:space="preserve"> – 10%</w:t>
      </w:r>
    </w:p>
    <w:p w14:paraId="292F963D" w14:textId="4AB518FE" w:rsidR="00441A87" w:rsidRPr="00441A87" w:rsidRDefault="00441A87" w:rsidP="00441A87">
      <w:pPr>
        <w:numPr>
          <w:ilvl w:val="0"/>
          <w:numId w:val="28"/>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Reading Reflections</w:t>
      </w:r>
      <w:r w:rsidR="00E8016D">
        <w:rPr>
          <w:rFonts w:ascii="Times New Roman" w:hAnsi="Times New Roman" w:cs="Times New Roman"/>
          <w:b/>
          <w:bCs/>
          <w:sz w:val="24"/>
          <w:szCs w:val="24"/>
          <w:lang w:val="en-US"/>
        </w:rPr>
        <w:t xml:space="preserve">/Student Presentations </w:t>
      </w:r>
      <w:r w:rsidRPr="00441A87">
        <w:rPr>
          <w:rFonts w:ascii="Times New Roman" w:hAnsi="Times New Roman" w:cs="Times New Roman"/>
          <w:b/>
          <w:bCs/>
          <w:sz w:val="24"/>
          <w:szCs w:val="24"/>
          <w:lang w:val="en-US"/>
        </w:rPr>
        <w:t>(weekly)</w:t>
      </w:r>
      <w:r w:rsidRPr="00441A87">
        <w:rPr>
          <w:rFonts w:ascii="Times New Roman" w:hAnsi="Times New Roman" w:cs="Times New Roman"/>
          <w:sz w:val="24"/>
          <w:szCs w:val="24"/>
          <w:lang w:val="en-US"/>
        </w:rPr>
        <w:t xml:space="preserve"> – 20%</w:t>
      </w:r>
    </w:p>
    <w:p w14:paraId="21A3655F" w14:textId="637A2986" w:rsidR="00441A87" w:rsidRPr="00441A87" w:rsidRDefault="00441A87" w:rsidP="00441A87">
      <w:pPr>
        <w:numPr>
          <w:ilvl w:val="0"/>
          <w:numId w:val="28"/>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lastRenderedPageBreak/>
        <w:t xml:space="preserve">Midterm </w:t>
      </w:r>
      <w:r w:rsidR="00E8016D">
        <w:rPr>
          <w:rFonts w:ascii="Times New Roman" w:hAnsi="Times New Roman" w:cs="Times New Roman"/>
          <w:b/>
          <w:bCs/>
          <w:sz w:val="24"/>
          <w:szCs w:val="24"/>
          <w:lang w:val="en-US"/>
        </w:rPr>
        <w:t xml:space="preserve">Exam </w:t>
      </w:r>
      <w:r w:rsidRPr="00441A87">
        <w:rPr>
          <w:rFonts w:ascii="Times New Roman" w:hAnsi="Times New Roman" w:cs="Times New Roman"/>
          <w:sz w:val="24"/>
          <w:szCs w:val="24"/>
          <w:lang w:val="en-US"/>
        </w:rPr>
        <w:t xml:space="preserve">– </w:t>
      </w:r>
      <w:r w:rsidR="00E8016D">
        <w:rPr>
          <w:rFonts w:ascii="Times New Roman" w:hAnsi="Times New Roman" w:cs="Times New Roman"/>
          <w:sz w:val="24"/>
          <w:szCs w:val="24"/>
          <w:lang w:val="en-US"/>
        </w:rPr>
        <w:t>4</w:t>
      </w:r>
      <w:r w:rsidRPr="00441A87">
        <w:rPr>
          <w:rFonts w:ascii="Times New Roman" w:hAnsi="Times New Roman" w:cs="Times New Roman"/>
          <w:sz w:val="24"/>
          <w:szCs w:val="24"/>
          <w:lang w:val="en-US"/>
        </w:rPr>
        <w:t>0%</w:t>
      </w:r>
    </w:p>
    <w:p w14:paraId="1474C4BB" w14:textId="2ACE5097" w:rsidR="00441A87" w:rsidRPr="00441A87" w:rsidRDefault="00441A87" w:rsidP="00441A87">
      <w:pPr>
        <w:numPr>
          <w:ilvl w:val="0"/>
          <w:numId w:val="28"/>
        </w:numPr>
        <w:rPr>
          <w:rFonts w:ascii="Times New Roman" w:hAnsi="Times New Roman" w:cs="Times New Roman"/>
          <w:sz w:val="24"/>
          <w:szCs w:val="24"/>
          <w:lang w:val="en-US"/>
        </w:rPr>
      </w:pPr>
      <w:r w:rsidRPr="00441A87">
        <w:rPr>
          <w:rFonts w:ascii="Times New Roman" w:hAnsi="Times New Roman" w:cs="Times New Roman"/>
          <w:b/>
          <w:bCs/>
          <w:sz w:val="24"/>
          <w:szCs w:val="24"/>
          <w:lang w:val="en-US"/>
        </w:rPr>
        <w:t xml:space="preserve">Final </w:t>
      </w:r>
      <w:r w:rsidR="00E8016D">
        <w:rPr>
          <w:rFonts w:ascii="Times New Roman" w:hAnsi="Times New Roman" w:cs="Times New Roman"/>
          <w:b/>
          <w:bCs/>
          <w:sz w:val="24"/>
          <w:szCs w:val="24"/>
          <w:lang w:val="en-US"/>
        </w:rPr>
        <w:t xml:space="preserve">Exam </w:t>
      </w:r>
      <w:r w:rsidRPr="00441A87">
        <w:rPr>
          <w:rFonts w:ascii="Times New Roman" w:hAnsi="Times New Roman" w:cs="Times New Roman"/>
          <w:sz w:val="24"/>
          <w:szCs w:val="24"/>
          <w:lang w:val="en-US"/>
        </w:rPr>
        <w:t xml:space="preserve">– </w:t>
      </w:r>
      <w:r w:rsidR="00E8016D">
        <w:rPr>
          <w:rFonts w:ascii="Times New Roman" w:hAnsi="Times New Roman" w:cs="Times New Roman"/>
          <w:sz w:val="24"/>
          <w:szCs w:val="24"/>
          <w:lang w:val="en-US"/>
        </w:rPr>
        <w:t>3</w:t>
      </w:r>
      <w:r w:rsidRPr="00441A87">
        <w:rPr>
          <w:rFonts w:ascii="Times New Roman" w:hAnsi="Times New Roman" w:cs="Times New Roman"/>
          <w:sz w:val="24"/>
          <w:szCs w:val="24"/>
          <w:lang w:val="en-US"/>
        </w:rPr>
        <w:t>0%</w:t>
      </w:r>
    </w:p>
    <w:p w14:paraId="1A9A63B2" w14:textId="3D846847" w:rsidR="00293C56" w:rsidRPr="00293C56" w:rsidRDefault="00293C56" w:rsidP="00293C56">
      <w:pPr>
        <w:pStyle w:val="ListeParagraf"/>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Method of Instruction: </w:t>
      </w:r>
      <w:r>
        <w:rPr>
          <w:rFonts w:ascii="Times New Roman" w:hAnsi="Times New Roman" w:cs="Times New Roman"/>
          <w:sz w:val="24"/>
          <w:szCs w:val="24"/>
          <w:lang w:val="en-US"/>
        </w:rPr>
        <w:t xml:space="preserve">There will be an introductory lecture each week followed by a close reading of and a class discussion of the plays. </w:t>
      </w:r>
    </w:p>
    <w:p w14:paraId="1691D33A" w14:textId="77777777" w:rsidR="00293C56" w:rsidRDefault="00293C56" w:rsidP="00293C56">
      <w:pPr>
        <w:spacing w:after="0" w:line="240" w:lineRule="auto"/>
        <w:jc w:val="both"/>
        <w:rPr>
          <w:rFonts w:ascii="Times New Roman" w:hAnsi="Times New Roman" w:cs="Times New Roman"/>
          <w:b/>
          <w:bCs/>
          <w:sz w:val="24"/>
          <w:szCs w:val="24"/>
          <w:lang w:val="en-US"/>
        </w:rPr>
      </w:pPr>
    </w:p>
    <w:p w14:paraId="6379DEC6" w14:textId="20FC88FD" w:rsidR="00293C56" w:rsidRPr="00293C56" w:rsidRDefault="00293C56" w:rsidP="00293C56">
      <w:pPr>
        <w:spacing w:after="0" w:line="240" w:lineRule="auto"/>
        <w:ind w:left="708"/>
        <w:jc w:val="both"/>
        <w:rPr>
          <w:rFonts w:ascii="Times New Roman" w:eastAsia="Times New Roman" w:hAnsi="Times New Roman" w:cs="Times New Roman"/>
          <w:color w:val="000000"/>
          <w:lang w:val="en-GB"/>
        </w:rPr>
      </w:pPr>
      <w:r w:rsidRPr="00293C56">
        <w:rPr>
          <w:rFonts w:ascii="Times New Roman" w:hAnsi="Times New Roman" w:cs="Times New Roman"/>
          <w:b/>
          <w:bCs/>
          <w:sz w:val="24"/>
          <w:szCs w:val="24"/>
          <w:lang w:val="en-US"/>
        </w:rPr>
        <w:t xml:space="preserve">Requirements: </w:t>
      </w:r>
      <w:r w:rsidR="00E8016D" w:rsidRPr="00293C56">
        <w:rPr>
          <w:rFonts w:ascii="Times New Roman" w:hAnsi="Times New Roman" w:cs="Times New Roman"/>
          <w:b/>
          <w:bCs/>
          <w:sz w:val="24"/>
          <w:szCs w:val="24"/>
          <w:lang w:val="en-US"/>
        </w:rPr>
        <w:t xml:space="preserve"> </w:t>
      </w:r>
      <w:r w:rsidRPr="00293C56">
        <w:rPr>
          <w:rFonts w:ascii="Times New Roman" w:eastAsia="Times New Roman" w:hAnsi="Times New Roman" w:cs="Times New Roman"/>
          <w:b/>
          <w:bCs/>
          <w:color w:val="000000"/>
          <w:lang w:val="en-GB"/>
        </w:rPr>
        <w:t xml:space="preserve">Attendance is obligatory. More than </w:t>
      </w:r>
      <w:r w:rsidRPr="00293C56">
        <w:rPr>
          <w:rFonts w:ascii="Times New Roman" w:eastAsia="Times New Roman" w:hAnsi="Times New Roman" w:cs="Times New Roman"/>
          <w:b/>
          <w:bCs/>
          <w:color w:val="000000"/>
          <w:u w:val="single"/>
          <w:lang w:val="en-GB"/>
        </w:rPr>
        <w:t>12 hours of absence</w:t>
      </w:r>
      <w:r w:rsidRPr="00293C56">
        <w:rPr>
          <w:rFonts w:ascii="Times New Roman" w:eastAsia="Times New Roman" w:hAnsi="Times New Roman" w:cs="Times New Roman"/>
          <w:b/>
          <w:bCs/>
          <w:color w:val="000000"/>
          <w:lang w:val="en-GB"/>
        </w:rPr>
        <w:t xml:space="preserve"> will result in failure. Each student is obliged to read </w:t>
      </w:r>
      <w:r>
        <w:rPr>
          <w:rFonts w:ascii="Times New Roman" w:eastAsia="Times New Roman" w:hAnsi="Times New Roman" w:cs="Times New Roman"/>
          <w:b/>
          <w:bCs/>
          <w:color w:val="000000"/>
          <w:lang w:val="en-GB"/>
        </w:rPr>
        <w:t xml:space="preserve">in advance </w:t>
      </w:r>
      <w:r w:rsidRPr="00293C56">
        <w:rPr>
          <w:rFonts w:ascii="Times New Roman" w:eastAsia="Times New Roman" w:hAnsi="Times New Roman" w:cs="Times New Roman"/>
          <w:b/>
          <w:bCs/>
          <w:color w:val="000000"/>
          <w:lang w:val="en-GB"/>
        </w:rPr>
        <w:t>every text listed here, and those that I will name during the class. Internet is useful, but do not solely depend on it.</w:t>
      </w:r>
      <w:r w:rsidRPr="00293C56">
        <w:rPr>
          <w:rFonts w:ascii="Times New Roman" w:eastAsia="Times New Roman" w:hAnsi="Times New Roman" w:cs="Times New Roman"/>
          <w:color w:val="000000"/>
          <w:lang w:val="en-GB"/>
        </w:rPr>
        <w:t xml:space="preserve"> </w:t>
      </w:r>
    </w:p>
    <w:p w14:paraId="5EABFDE4" w14:textId="55644E16" w:rsidR="00441A87" w:rsidRPr="00441A87" w:rsidRDefault="00E8016D" w:rsidP="00E8016D">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Pr="00E8016D">
        <w:rPr>
          <w:rFonts w:ascii="Times New Roman" w:hAnsi="Times New Roman" w:cs="Times New Roman"/>
          <w:b/>
          <w:bCs/>
          <w:sz w:val="24"/>
          <w:szCs w:val="24"/>
          <w:lang w:val="en-US"/>
        </w:rPr>
        <w:t xml:space="preserve"> </w:t>
      </w:r>
    </w:p>
    <w:p w14:paraId="07380A5E" w14:textId="65841C61" w:rsidR="00441A87" w:rsidRPr="00441A87" w:rsidRDefault="00441A87" w:rsidP="00441A87">
      <w:pPr>
        <w:rPr>
          <w:rFonts w:ascii="Times New Roman" w:hAnsi="Times New Roman" w:cs="Times New Roman"/>
          <w:b/>
          <w:bCs/>
          <w:sz w:val="24"/>
          <w:szCs w:val="24"/>
          <w:lang w:val="en-US"/>
        </w:rPr>
      </w:pPr>
      <w:r w:rsidRPr="00441A87">
        <w:rPr>
          <w:rFonts w:ascii="Times New Roman" w:hAnsi="Times New Roman" w:cs="Times New Roman"/>
          <w:b/>
          <w:bCs/>
          <w:sz w:val="24"/>
          <w:szCs w:val="24"/>
          <w:lang w:val="en-US"/>
        </w:rPr>
        <w:t>Suggested Secondary Reading List</w:t>
      </w:r>
    </w:p>
    <w:p w14:paraId="0BF27944" w14:textId="77777777" w:rsidR="00441A87" w:rsidRPr="00441A87" w:rsidRDefault="00441A87" w:rsidP="00441A87">
      <w:pPr>
        <w:numPr>
          <w:ilvl w:val="0"/>
          <w:numId w:val="29"/>
        </w:numPr>
        <w:rPr>
          <w:rFonts w:ascii="Times New Roman" w:hAnsi="Times New Roman" w:cs="Times New Roman"/>
          <w:sz w:val="24"/>
          <w:szCs w:val="24"/>
          <w:lang w:val="en-US"/>
        </w:rPr>
      </w:pPr>
      <w:r w:rsidRPr="00441A87">
        <w:rPr>
          <w:rFonts w:ascii="Times New Roman" w:hAnsi="Times New Roman" w:cs="Times New Roman"/>
          <w:sz w:val="24"/>
          <w:szCs w:val="24"/>
          <w:lang w:val="en-US"/>
        </w:rPr>
        <w:t xml:space="preserve">Martin Esslin – </w:t>
      </w:r>
      <w:r w:rsidRPr="00441A87">
        <w:rPr>
          <w:rFonts w:ascii="Times New Roman" w:hAnsi="Times New Roman" w:cs="Times New Roman"/>
          <w:i/>
          <w:iCs/>
          <w:sz w:val="24"/>
          <w:szCs w:val="24"/>
          <w:lang w:val="en-US"/>
        </w:rPr>
        <w:t>The Theatre of the Absurd</w:t>
      </w:r>
    </w:p>
    <w:p w14:paraId="7022D342" w14:textId="77777777" w:rsidR="00441A87" w:rsidRPr="00441A87" w:rsidRDefault="00441A87" w:rsidP="00441A87">
      <w:pPr>
        <w:numPr>
          <w:ilvl w:val="0"/>
          <w:numId w:val="29"/>
        </w:numPr>
        <w:rPr>
          <w:rFonts w:ascii="Times New Roman" w:hAnsi="Times New Roman" w:cs="Times New Roman"/>
          <w:sz w:val="24"/>
          <w:szCs w:val="24"/>
          <w:lang w:val="en-US"/>
        </w:rPr>
      </w:pPr>
      <w:r w:rsidRPr="00441A87">
        <w:rPr>
          <w:rFonts w:ascii="Times New Roman" w:hAnsi="Times New Roman" w:cs="Times New Roman"/>
          <w:sz w:val="24"/>
          <w:szCs w:val="24"/>
          <w:lang w:val="en-US"/>
        </w:rPr>
        <w:t xml:space="preserve">Elin Diamond – </w:t>
      </w:r>
      <w:r w:rsidRPr="00441A87">
        <w:rPr>
          <w:rFonts w:ascii="Times New Roman" w:hAnsi="Times New Roman" w:cs="Times New Roman"/>
          <w:i/>
          <w:iCs/>
          <w:sz w:val="24"/>
          <w:szCs w:val="24"/>
          <w:lang w:val="en-US"/>
        </w:rPr>
        <w:t>Unmaking Mimesis</w:t>
      </w:r>
    </w:p>
    <w:p w14:paraId="030F759B" w14:textId="77777777" w:rsidR="00441A87" w:rsidRPr="00441A87" w:rsidRDefault="00441A87" w:rsidP="00441A87">
      <w:pPr>
        <w:numPr>
          <w:ilvl w:val="0"/>
          <w:numId w:val="29"/>
        </w:numPr>
        <w:rPr>
          <w:rFonts w:ascii="Times New Roman" w:hAnsi="Times New Roman" w:cs="Times New Roman"/>
          <w:sz w:val="24"/>
          <w:szCs w:val="24"/>
          <w:lang w:val="en-US"/>
        </w:rPr>
      </w:pPr>
      <w:r w:rsidRPr="00441A87">
        <w:rPr>
          <w:rFonts w:ascii="Times New Roman" w:hAnsi="Times New Roman" w:cs="Times New Roman"/>
          <w:sz w:val="24"/>
          <w:szCs w:val="24"/>
          <w:lang w:val="en-US"/>
        </w:rPr>
        <w:t xml:space="preserve">Marvin Carlson – </w:t>
      </w:r>
      <w:r w:rsidRPr="00441A87">
        <w:rPr>
          <w:rFonts w:ascii="Times New Roman" w:hAnsi="Times New Roman" w:cs="Times New Roman"/>
          <w:i/>
          <w:iCs/>
          <w:sz w:val="24"/>
          <w:szCs w:val="24"/>
          <w:lang w:val="en-US"/>
        </w:rPr>
        <w:t>Theories of the Theatre</w:t>
      </w:r>
    </w:p>
    <w:p w14:paraId="031F5AB5" w14:textId="77777777" w:rsidR="00441A87" w:rsidRPr="00441A87" w:rsidRDefault="00441A87" w:rsidP="00441A87">
      <w:pPr>
        <w:numPr>
          <w:ilvl w:val="0"/>
          <w:numId w:val="29"/>
        </w:numPr>
        <w:rPr>
          <w:rFonts w:ascii="Times New Roman" w:hAnsi="Times New Roman" w:cs="Times New Roman"/>
          <w:sz w:val="24"/>
          <w:szCs w:val="24"/>
          <w:lang w:val="en-US"/>
        </w:rPr>
      </w:pPr>
      <w:r w:rsidRPr="00441A87">
        <w:rPr>
          <w:rFonts w:ascii="Times New Roman" w:hAnsi="Times New Roman" w:cs="Times New Roman"/>
          <w:sz w:val="24"/>
          <w:szCs w:val="24"/>
          <w:lang w:val="en-US"/>
        </w:rPr>
        <w:t xml:space="preserve">Fredric Jameson – </w:t>
      </w:r>
      <w:r w:rsidRPr="00441A87">
        <w:rPr>
          <w:rFonts w:ascii="Times New Roman" w:hAnsi="Times New Roman" w:cs="Times New Roman"/>
          <w:i/>
          <w:iCs/>
          <w:sz w:val="24"/>
          <w:szCs w:val="24"/>
          <w:lang w:val="en-US"/>
        </w:rPr>
        <w:t>Postmodernism, or the Cultural Logic of Late Capitalism</w:t>
      </w:r>
    </w:p>
    <w:p w14:paraId="64E7895A" w14:textId="77777777" w:rsidR="00441A87" w:rsidRPr="00441A87" w:rsidRDefault="00441A87" w:rsidP="00441A87">
      <w:pPr>
        <w:numPr>
          <w:ilvl w:val="0"/>
          <w:numId w:val="29"/>
        </w:numPr>
        <w:rPr>
          <w:rFonts w:ascii="Times New Roman" w:hAnsi="Times New Roman" w:cs="Times New Roman"/>
          <w:sz w:val="24"/>
          <w:szCs w:val="24"/>
          <w:lang w:val="en-US"/>
        </w:rPr>
      </w:pPr>
      <w:r w:rsidRPr="00441A87">
        <w:rPr>
          <w:rFonts w:ascii="Times New Roman" w:hAnsi="Times New Roman" w:cs="Times New Roman"/>
          <w:sz w:val="24"/>
          <w:szCs w:val="24"/>
          <w:lang w:val="en-US"/>
        </w:rPr>
        <w:t xml:space="preserve">Dan Rebellato – </w:t>
      </w:r>
      <w:r w:rsidRPr="00441A87">
        <w:rPr>
          <w:rFonts w:ascii="Times New Roman" w:hAnsi="Times New Roman" w:cs="Times New Roman"/>
          <w:i/>
          <w:iCs/>
          <w:sz w:val="24"/>
          <w:szCs w:val="24"/>
          <w:lang w:val="en-US"/>
        </w:rPr>
        <w:t>1956 and All That: The Making of Modern British Drama</w:t>
      </w:r>
    </w:p>
    <w:p w14:paraId="218D29FE" w14:textId="77777777" w:rsidR="00441A87" w:rsidRPr="00441A87" w:rsidRDefault="00441A87" w:rsidP="00441A87">
      <w:pPr>
        <w:numPr>
          <w:ilvl w:val="0"/>
          <w:numId w:val="29"/>
        </w:numPr>
        <w:rPr>
          <w:rFonts w:ascii="Times New Roman" w:hAnsi="Times New Roman" w:cs="Times New Roman"/>
          <w:sz w:val="24"/>
          <w:szCs w:val="24"/>
          <w:lang w:val="en-US"/>
        </w:rPr>
      </w:pPr>
      <w:r w:rsidRPr="00441A87">
        <w:rPr>
          <w:rFonts w:ascii="Times New Roman" w:hAnsi="Times New Roman" w:cs="Times New Roman"/>
          <w:sz w:val="24"/>
          <w:szCs w:val="24"/>
          <w:lang w:val="en-US"/>
        </w:rPr>
        <w:t xml:space="preserve">Catherine Love (ed.) – </w:t>
      </w:r>
      <w:r w:rsidRPr="00441A87">
        <w:rPr>
          <w:rFonts w:ascii="Times New Roman" w:hAnsi="Times New Roman" w:cs="Times New Roman"/>
          <w:i/>
          <w:iCs/>
          <w:sz w:val="24"/>
          <w:szCs w:val="24"/>
          <w:lang w:val="en-US"/>
        </w:rPr>
        <w:t>Contemporary British Theatre: Breaking New Ground</w:t>
      </w:r>
    </w:p>
    <w:p w14:paraId="2A49D46A" w14:textId="77777777" w:rsidR="00B71E85" w:rsidRPr="00441A87" w:rsidRDefault="00B71E85">
      <w:pPr>
        <w:rPr>
          <w:rFonts w:ascii="Times New Roman" w:hAnsi="Times New Roman" w:cs="Times New Roman"/>
          <w:sz w:val="24"/>
          <w:szCs w:val="24"/>
          <w:lang w:val="en-US"/>
        </w:rPr>
      </w:pPr>
    </w:p>
    <w:sectPr w:rsidR="00B71E85" w:rsidRPr="00441A8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9FB42" w14:textId="77777777" w:rsidR="007459D8" w:rsidRDefault="007459D8" w:rsidP="00293C56">
      <w:pPr>
        <w:spacing w:after="0" w:line="240" w:lineRule="auto"/>
      </w:pPr>
      <w:r>
        <w:separator/>
      </w:r>
    </w:p>
  </w:endnote>
  <w:endnote w:type="continuationSeparator" w:id="0">
    <w:p w14:paraId="7C36B722" w14:textId="77777777" w:rsidR="007459D8" w:rsidRDefault="007459D8" w:rsidP="00293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268F" w14:textId="77777777" w:rsidR="007459D8" w:rsidRDefault="007459D8" w:rsidP="00293C56">
      <w:pPr>
        <w:spacing w:after="0" w:line="240" w:lineRule="auto"/>
      </w:pPr>
      <w:r>
        <w:separator/>
      </w:r>
    </w:p>
  </w:footnote>
  <w:footnote w:type="continuationSeparator" w:id="0">
    <w:p w14:paraId="451798D9" w14:textId="77777777" w:rsidR="007459D8" w:rsidRDefault="007459D8" w:rsidP="00293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DD01" w14:textId="77777777" w:rsidR="00293C56" w:rsidRPr="005E7EB3" w:rsidRDefault="00293C56" w:rsidP="00293C56">
    <w:pPr>
      <w:pStyle w:val="stBilgi"/>
      <w:jc w:val="right"/>
      <w:rPr>
        <w:rFonts w:ascii="Times New Roman" w:hAnsi="Times New Roman" w:cs="Times New Roman"/>
        <w:sz w:val="24"/>
        <w:szCs w:val="24"/>
      </w:rPr>
    </w:pPr>
    <w:r w:rsidRPr="005E7EB3">
      <w:rPr>
        <w:rFonts w:ascii="Times New Roman" w:hAnsi="Times New Roman" w:cs="Times New Roman"/>
        <w:sz w:val="24"/>
        <w:szCs w:val="24"/>
      </w:rPr>
      <w:t xml:space="preserve">DERE, </w:t>
    </w:r>
  </w:p>
  <w:p w14:paraId="079F7EFD" w14:textId="3D8EC413" w:rsidR="00293C56" w:rsidRPr="005E7EB3" w:rsidRDefault="00293C56" w:rsidP="00293C56">
    <w:pPr>
      <w:pStyle w:val="stBilgi"/>
      <w:jc w:val="right"/>
      <w:rPr>
        <w:rFonts w:ascii="Times New Roman" w:hAnsi="Times New Roman" w:cs="Times New Roman"/>
        <w:sz w:val="24"/>
        <w:szCs w:val="24"/>
      </w:rPr>
    </w:pPr>
    <w:r w:rsidRPr="005E7EB3">
      <w:rPr>
        <w:rFonts w:ascii="Times New Roman" w:hAnsi="Times New Roman" w:cs="Times New Roman"/>
        <w:sz w:val="24"/>
        <w:szCs w:val="24"/>
      </w:rPr>
      <w:t>SPRING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5313"/>
    <w:multiLevelType w:val="multilevel"/>
    <w:tmpl w:val="AA82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82C8B"/>
    <w:multiLevelType w:val="multilevel"/>
    <w:tmpl w:val="1A2EA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805E7"/>
    <w:multiLevelType w:val="multilevel"/>
    <w:tmpl w:val="2EC8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D7F45"/>
    <w:multiLevelType w:val="multilevel"/>
    <w:tmpl w:val="B5C8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4092E"/>
    <w:multiLevelType w:val="multilevel"/>
    <w:tmpl w:val="D8188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C1CB2"/>
    <w:multiLevelType w:val="multilevel"/>
    <w:tmpl w:val="1070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F74E5C"/>
    <w:multiLevelType w:val="hybridMultilevel"/>
    <w:tmpl w:val="F7B0BB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B772BF8"/>
    <w:multiLevelType w:val="multilevel"/>
    <w:tmpl w:val="2BE6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3B7F51"/>
    <w:multiLevelType w:val="multilevel"/>
    <w:tmpl w:val="476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703667"/>
    <w:multiLevelType w:val="multilevel"/>
    <w:tmpl w:val="BAB0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20F72"/>
    <w:multiLevelType w:val="multilevel"/>
    <w:tmpl w:val="96C4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C6448"/>
    <w:multiLevelType w:val="multilevel"/>
    <w:tmpl w:val="F2D2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F28F8"/>
    <w:multiLevelType w:val="multilevel"/>
    <w:tmpl w:val="BEA2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9678FE"/>
    <w:multiLevelType w:val="multilevel"/>
    <w:tmpl w:val="162E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7573E"/>
    <w:multiLevelType w:val="multilevel"/>
    <w:tmpl w:val="51A8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2A5647"/>
    <w:multiLevelType w:val="multilevel"/>
    <w:tmpl w:val="3618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422991"/>
    <w:multiLevelType w:val="multilevel"/>
    <w:tmpl w:val="BF5C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185635"/>
    <w:multiLevelType w:val="multilevel"/>
    <w:tmpl w:val="C962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922E9D"/>
    <w:multiLevelType w:val="multilevel"/>
    <w:tmpl w:val="EA10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334C7E"/>
    <w:multiLevelType w:val="multilevel"/>
    <w:tmpl w:val="6D50358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B616132"/>
    <w:multiLevelType w:val="multilevel"/>
    <w:tmpl w:val="2C54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91E3E"/>
    <w:multiLevelType w:val="multilevel"/>
    <w:tmpl w:val="B52A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C27080"/>
    <w:multiLevelType w:val="multilevel"/>
    <w:tmpl w:val="8080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63798D"/>
    <w:multiLevelType w:val="multilevel"/>
    <w:tmpl w:val="B11C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831A24"/>
    <w:multiLevelType w:val="multilevel"/>
    <w:tmpl w:val="05027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9F6203"/>
    <w:multiLevelType w:val="multilevel"/>
    <w:tmpl w:val="A77A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D5A18"/>
    <w:multiLevelType w:val="multilevel"/>
    <w:tmpl w:val="484AB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F56177"/>
    <w:multiLevelType w:val="multilevel"/>
    <w:tmpl w:val="D45E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0D7CCE"/>
    <w:multiLevelType w:val="multilevel"/>
    <w:tmpl w:val="8A7A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5720C5"/>
    <w:multiLevelType w:val="multilevel"/>
    <w:tmpl w:val="CC36B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314432"/>
    <w:multiLevelType w:val="multilevel"/>
    <w:tmpl w:val="0EE4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5556322">
    <w:abstractNumId w:val="4"/>
  </w:num>
  <w:num w:numId="2" w16cid:durableId="690955996">
    <w:abstractNumId w:val="29"/>
  </w:num>
  <w:num w:numId="3" w16cid:durableId="1086154230">
    <w:abstractNumId w:val="26"/>
  </w:num>
  <w:num w:numId="4" w16cid:durableId="1263878420">
    <w:abstractNumId w:val="22"/>
  </w:num>
  <w:num w:numId="5" w16cid:durableId="1157575100">
    <w:abstractNumId w:val="27"/>
  </w:num>
  <w:num w:numId="6" w16cid:durableId="1859585464">
    <w:abstractNumId w:val="13"/>
  </w:num>
  <w:num w:numId="7" w16cid:durableId="345442880">
    <w:abstractNumId w:val="3"/>
  </w:num>
  <w:num w:numId="8" w16cid:durableId="1832017380">
    <w:abstractNumId w:val="28"/>
  </w:num>
  <w:num w:numId="9" w16cid:durableId="297955729">
    <w:abstractNumId w:val="8"/>
  </w:num>
  <w:num w:numId="10" w16cid:durableId="128591060">
    <w:abstractNumId w:val="0"/>
  </w:num>
  <w:num w:numId="11" w16cid:durableId="2138601711">
    <w:abstractNumId w:val="30"/>
  </w:num>
  <w:num w:numId="12" w16cid:durableId="333072844">
    <w:abstractNumId w:val="9"/>
  </w:num>
  <w:num w:numId="13" w16cid:durableId="1359429325">
    <w:abstractNumId w:val="17"/>
  </w:num>
  <w:num w:numId="14" w16cid:durableId="726102750">
    <w:abstractNumId w:val="24"/>
  </w:num>
  <w:num w:numId="15" w16cid:durableId="1527328309">
    <w:abstractNumId w:val="1"/>
  </w:num>
  <w:num w:numId="16" w16cid:durableId="1739087369">
    <w:abstractNumId w:val="23"/>
  </w:num>
  <w:num w:numId="17" w16cid:durableId="578758286">
    <w:abstractNumId w:val="14"/>
  </w:num>
  <w:num w:numId="18" w16cid:durableId="696393314">
    <w:abstractNumId w:val="18"/>
  </w:num>
  <w:num w:numId="19" w16cid:durableId="186452226">
    <w:abstractNumId w:val="16"/>
  </w:num>
  <w:num w:numId="20" w16cid:durableId="1222978594">
    <w:abstractNumId w:val="10"/>
  </w:num>
  <w:num w:numId="21" w16cid:durableId="1408108154">
    <w:abstractNumId w:val="20"/>
  </w:num>
  <w:num w:numId="22" w16cid:durableId="183131391">
    <w:abstractNumId w:val="7"/>
  </w:num>
  <w:num w:numId="23" w16cid:durableId="1505168559">
    <w:abstractNumId w:val="21"/>
  </w:num>
  <w:num w:numId="24" w16cid:durableId="1980451985">
    <w:abstractNumId w:val="12"/>
  </w:num>
  <w:num w:numId="25" w16cid:durableId="885407365">
    <w:abstractNumId w:val="2"/>
  </w:num>
  <w:num w:numId="26" w16cid:durableId="1293943889">
    <w:abstractNumId w:val="11"/>
  </w:num>
  <w:num w:numId="27" w16cid:durableId="2089188586">
    <w:abstractNumId w:val="15"/>
  </w:num>
  <w:num w:numId="28" w16cid:durableId="1109202515">
    <w:abstractNumId w:val="25"/>
  </w:num>
  <w:num w:numId="29" w16cid:durableId="1420634284">
    <w:abstractNumId w:val="5"/>
  </w:num>
  <w:num w:numId="30" w16cid:durableId="956569931">
    <w:abstractNumId w:val="6"/>
  </w:num>
  <w:num w:numId="31" w16cid:durableId="14604936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87"/>
    <w:rsid w:val="00015DEC"/>
    <w:rsid w:val="000E09BA"/>
    <w:rsid w:val="00293C56"/>
    <w:rsid w:val="002F1B99"/>
    <w:rsid w:val="00441A87"/>
    <w:rsid w:val="0050766A"/>
    <w:rsid w:val="005E7EB3"/>
    <w:rsid w:val="00630610"/>
    <w:rsid w:val="007459D8"/>
    <w:rsid w:val="0079734E"/>
    <w:rsid w:val="008E080D"/>
    <w:rsid w:val="00AA6125"/>
    <w:rsid w:val="00B71E85"/>
    <w:rsid w:val="00BF6BAE"/>
    <w:rsid w:val="00E8016D"/>
    <w:rsid w:val="00E91B34"/>
    <w:rsid w:val="00F67B5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33B46"/>
  <w15:chartTrackingRefBased/>
  <w15:docId w15:val="{747326B8-3B9D-4578-8C8C-FD917B2D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41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41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41A8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41A8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41A8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41A8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41A8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41A8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41A8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41A8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41A8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41A8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41A8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41A8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41A8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41A8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41A8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41A87"/>
    <w:rPr>
      <w:rFonts w:eastAsiaTheme="majorEastAsia" w:cstheme="majorBidi"/>
      <w:color w:val="272727" w:themeColor="text1" w:themeTint="D8"/>
    </w:rPr>
  </w:style>
  <w:style w:type="paragraph" w:styleId="KonuBal">
    <w:name w:val="Title"/>
    <w:basedOn w:val="Normal"/>
    <w:next w:val="Normal"/>
    <w:link w:val="KonuBalChar"/>
    <w:uiPriority w:val="10"/>
    <w:qFormat/>
    <w:rsid w:val="00441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41A8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41A8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41A8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41A8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41A87"/>
    <w:rPr>
      <w:i/>
      <w:iCs/>
      <w:color w:val="404040" w:themeColor="text1" w:themeTint="BF"/>
    </w:rPr>
  </w:style>
  <w:style w:type="paragraph" w:styleId="ListeParagraf">
    <w:name w:val="List Paragraph"/>
    <w:basedOn w:val="Normal"/>
    <w:uiPriority w:val="34"/>
    <w:qFormat/>
    <w:rsid w:val="00441A87"/>
    <w:pPr>
      <w:ind w:left="720"/>
      <w:contextualSpacing/>
    </w:pPr>
  </w:style>
  <w:style w:type="character" w:styleId="GlVurgulama">
    <w:name w:val="Intense Emphasis"/>
    <w:basedOn w:val="VarsaylanParagrafYazTipi"/>
    <w:uiPriority w:val="21"/>
    <w:qFormat/>
    <w:rsid w:val="00441A87"/>
    <w:rPr>
      <w:i/>
      <w:iCs/>
      <w:color w:val="0F4761" w:themeColor="accent1" w:themeShade="BF"/>
    </w:rPr>
  </w:style>
  <w:style w:type="paragraph" w:styleId="GlAlnt">
    <w:name w:val="Intense Quote"/>
    <w:basedOn w:val="Normal"/>
    <w:next w:val="Normal"/>
    <w:link w:val="GlAlntChar"/>
    <w:uiPriority w:val="30"/>
    <w:qFormat/>
    <w:rsid w:val="00441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41A87"/>
    <w:rPr>
      <w:i/>
      <w:iCs/>
      <w:color w:val="0F4761" w:themeColor="accent1" w:themeShade="BF"/>
    </w:rPr>
  </w:style>
  <w:style w:type="character" w:styleId="GlBavuru">
    <w:name w:val="Intense Reference"/>
    <w:basedOn w:val="VarsaylanParagrafYazTipi"/>
    <w:uiPriority w:val="32"/>
    <w:qFormat/>
    <w:rsid w:val="00441A87"/>
    <w:rPr>
      <w:b/>
      <w:bCs/>
      <w:smallCaps/>
      <w:color w:val="0F4761" w:themeColor="accent1" w:themeShade="BF"/>
      <w:spacing w:val="5"/>
    </w:rPr>
  </w:style>
  <w:style w:type="paragraph" w:styleId="stBilgi">
    <w:name w:val="header"/>
    <w:basedOn w:val="Normal"/>
    <w:link w:val="stBilgiChar"/>
    <w:uiPriority w:val="99"/>
    <w:unhideWhenUsed/>
    <w:rsid w:val="00293C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93C56"/>
  </w:style>
  <w:style w:type="paragraph" w:styleId="AltBilgi">
    <w:name w:val="footer"/>
    <w:basedOn w:val="Normal"/>
    <w:link w:val="AltBilgiChar"/>
    <w:uiPriority w:val="99"/>
    <w:unhideWhenUsed/>
    <w:rsid w:val="00293C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93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564</Words>
  <Characters>3215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Ozden Dere</dc:creator>
  <cp:keywords/>
  <dc:description/>
  <cp:lastModifiedBy>Ozden Dere</cp:lastModifiedBy>
  <cp:revision>8</cp:revision>
  <dcterms:created xsi:type="dcterms:W3CDTF">2026-02-07T10:56:00Z</dcterms:created>
  <dcterms:modified xsi:type="dcterms:W3CDTF">2026-02-07T11:58:00Z</dcterms:modified>
</cp:coreProperties>
</file>